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5E" w:rsidRDefault="00B3165E"/>
    <w:p w:rsidR="0032747C" w:rsidRDefault="0032747C" w:rsidP="0032747C">
      <w:pPr>
        <w:ind w:left="-567"/>
      </w:pPr>
    </w:p>
    <w:p w:rsidR="0032747C" w:rsidRDefault="0032747C" w:rsidP="0032747C">
      <w:pPr>
        <w:ind w:left="-567" w:right="-914"/>
        <w:rPr>
          <w:rFonts w:ascii="Arial" w:hAnsi="Arial" w:cs="Arial"/>
          <w:sz w:val="24"/>
        </w:rPr>
      </w:pP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</w:p>
    <w:p w:rsidR="0032747C" w:rsidRDefault="0032747C" w:rsidP="0032747C">
      <w:pPr>
        <w:ind w:left="-567" w:right="-914"/>
        <w:rPr>
          <w:rFonts w:ascii="Arial" w:hAnsi="Arial" w:cs="Arial"/>
          <w:sz w:val="24"/>
        </w:rPr>
      </w:pPr>
    </w:p>
    <w:tbl>
      <w:tblPr>
        <w:tblW w:w="8092" w:type="dxa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2"/>
      </w:tblGrid>
      <w:tr w:rsidR="0032747C" w:rsidRPr="00B44401" w:rsidTr="00953A98">
        <w:trPr>
          <w:trHeight w:hRule="exact" w:val="2268"/>
          <w:jc w:val="center"/>
        </w:trPr>
        <w:tc>
          <w:tcPr>
            <w:tcW w:w="8092" w:type="dxa"/>
            <w:vAlign w:val="center"/>
          </w:tcPr>
          <w:p w:rsidR="002239A0" w:rsidRPr="003237A9" w:rsidRDefault="0032747C" w:rsidP="007E4EA4">
            <w:pPr>
              <w:pStyle w:val="Titredocument"/>
              <w:framePr w:w="0" w:hRule="auto" w:hSpace="0" w:wrap="auto" w:vAnchor="margin" w:hAnchor="text" w:xAlign="left" w:yAlign="inline" w:anchorLock="0"/>
              <w:rPr>
                <w:color w:val="0066FF"/>
              </w:rPr>
            </w:pPr>
            <w:r w:rsidRPr="00DD1BA2">
              <w:rPr>
                <w:color w:val="0066FF"/>
              </w:rPr>
              <w:t>Term</w:t>
            </w:r>
            <w:r w:rsidR="00DD1BA2">
              <w:rPr>
                <w:color w:val="0066FF"/>
              </w:rPr>
              <w:t>es de</w:t>
            </w:r>
            <w:r w:rsidR="006868CF">
              <w:rPr>
                <w:color w:val="0066FF"/>
              </w:rPr>
              <w:t xml:space="preserve"> </w:t>
            </w:r>
            <w:r w:rsidR="00DD1BA2" w:rsidRPr="00DD1BA2">
              <w:rPr>
                <w:color w:val="0066FF"/>
              </w:rPr>
              <w:t>Référence</w:t>
            </w:r>
          </w:p>
          <w:p w:rsidR="0032747C" w:rsidRPr="007E4EA4" w:rsidRDefault="0032419F" w:rsidP="00E503FF">
            <w:pPr>
              <w:pStyle w:val="Titredocument"/>
              <w:framePr w:w="0" w:hRule="auto" w:hSpace="0" w:wrap="auto" w:vAnchor="margin" w:hAnchor="text" w:xAlign="left" w:yAlign="inline" w:anchorLock="0"/>
              <w:rPr>
                <w:b w:val="0"/>
                <w:color w:val="0066FF"/>
              </w:rPr>
            </w:pPr>
            <w:r>
              <w:rPr>
                <w:color w:val="0066FF"/>
              </w:rPr>
              <w:t>p</w:t>
            </w:r>
            <w:r w:rsidR="002239A0" w:rsidRPr="00D56E0C">
              <w:rPr>
                <w:color w:val="0066FF"/>
              </w:rPr>
              <w:t xml:space="preserve">our </w:t>
            </w:r>
            <w:r w:rsidR="00E4586C">
              <w:rPr>
                <w:color w:val="0066FF"/>
              </w:rPr>
              <w:t>la sélection de</w:t>
            </w:r>
            <w:r w:rsidR="00006C99">
              <w:rPr>
                <w:color w:val="0066FF"/>
              </w:rPr>
              <w:t>s</w:t>
            </w:r>
            <w:r w:rsidR="00E4586C">
              <w:rPr>
                <w:color w:val="0066FF"/>
              </w:rPr>
              <w:t xml:space="preserve"> Etudiants effectuant le</w:t>
            </w:r>
            <w:r w:rsidR="007E4EA4">
              <w:rPr>
                <w:color w:val="0066FF"/>
              </w:rPr>
              <w:t xml:space="preserve">s </w:t>
            </w:r>
            <w:r w:rsidR="007E4EA4" w:rsidRPr="007E4EA4">
              <w:rPr>
                <w:color w:val="0066FF"/>
              </w:rPr>
              <w:t xml:space="preserve">travaux de recherche </w:t>
            </w:r>
            <w:r w:rsidR="00E4586C">
              <w:rPr>
                <w:color w:val="0066FF"/>
              </w:rPr>
              <w:t xml:space="preserve">en </w:t>
            </w:r>
            <w:r w:rsidR="007E4EA4" w:rsidRPr="007E4EA4">
              <w:rPr>
                <w:color w:val="0066FF"/>
              </w:rPr>
              <w:t xml:space="preserve">Master </w:t>
            </w:r>
            <w:r w:rsidR="00E503FF">
              <w:rPr>
                <w:color w:val="0066FF"/>
              </w:rPr>
              <w:t>en relation avec les données d’o</w:t>
            </w:r>
            <w:r w:rsidR="007E4EA4" w:rsidRPr="007E4EA4">
              <w:rPr>
                <w:color w:val="0066FF"/>
              </w:rPr>
              <w:t>bservation de la Terre</w:t>
            </w:r>
          </w:p>
        </w:tc>
      </w:tr>
    </w:tbl>
    <w:p w:rsidR="0032747C" w:rsidRPr="00DD1BA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  <w:r w:rsidRPr="00DD1BA2">
        <w:rPr>
          <w:rFonts w:ascii="Arial" w:hAnsi="Arial" w:cs="Arial"/>
          <w:sz w:val="24"/>
          <w:lang w:val="fr-FR"/>
        </w:rPr>
        <w:tab/>
      </w:r>
      <w:r w:rsidRPr="00DD1BA2">
        <w:rPr>
          <w:rFonts w:ascii="Arial" w:hAnsi="Arial" w:cs="Arial"/>
          <w:sz w:val="24"/>
          <w:lang w:val="fr-FR"/>
        </w:rPr>
        <w:tab/>
      </w:r>
    </w:p>
    <w:p w:rsidR="0032747C" w:rsidRPr="00DD1BA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32747C" w:rsidRPr="00DD1BA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tbl>
      <w:tblPr>
        <w:tblW w:w="936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3414"/>
        <w:gridCol w:w="3628"/>
      </w:tblGrid>
      <w:tr w:rsidR="003237A9" w:rsidRPr="007E4062" w:rsidTr="00D71028">
        <w:trPr>
          <w:trHeight w:val="567"/>
          <w:jc w:val="center"/>
        </w:trPr>
        <w:tc>
          <w:tcPr>
            <w:tcW w:w="2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 w:themeFill="background2" w:themeFillShade="E6"/>
            <w:vAlign w:val="center"/>
          </w:tcPr>
          <w:p w:rsidR="003237A9" w:rsidRPr="00DD1BA2" w:rsidRDefault="003237A9" w:rsidP="00BF7F50">
            <w:pPr>
              <w:jc w:val="center"/>
              <w:rPr>
                <w:rFonts w:ascii="Arial" w:eastAsia="PMingLiU" w:hAnsi="Arial"/>
                <w:b/>
                <w:bCs/>
                <w:sz w:val="22"/>
                <w:szCs w:val="20"/>
                <w:lang w:val="fr-FR"/>
              </w:rPr>
            </w:pPr>
          </w:p>
        </w:tc>
        <w:tc>
          <w:tcPr>
            <w:tcW w:w="3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 w:themeFill="background2" w:themeFillShade="E6"/>
            <w:vAlign w:val="center"/>
          </w:tcPr>
          <w:p w:rsidR="003237A9" w:rsidRPr="007E4062" w:rsidRDefault="003237A9" w:rsidP="00437F76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Nom </w:t>
            </w:r>
          </w:p>
        </w:tc>
        <w:tc>
          <w:tcPr>
            <w:tcW w:w="3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 w:themeFill="background2" w:themeFillShade="E6"/>
            <w:vAlign w:val="center"/>
          </w:tcPr>
          <w:p w:rsidR="003237A9" w:rsidRPr="007E4062" w:rsidRDefault="003237A9" w:rsidP="00437F76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>Fonction</w:t>
            </w:r>
          </w:p>
        </w:tc>
      </w:tr>
      <w:tr w:rsidR="00D01DEA" w:rsidRPr="007E4062" w:rsidTr="00D71028">
        <w:trPr>
          <w:trHeight w:val="567"/>
          <w:jc w:val="center"/>
        </w:trPr>
        <w:tc>
          <w:tcPr>
            <w:tcW w:w="2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1DEA" w:rsidRPr="007E4062" w:rsidRDefault="00D01DEA" w:rsidP="00437F76">
            <w:pPr>
              <w:spacing w:before="240"/>
              <w:jc w:val="center"/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  <w:t>Préparé par</w:t>
            </w:r>
          </w:p>
        </w:tc>
        <w:tc>
          <w:tcPr>
            <w:tcW w:w="3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1DEA" w:rsidRDefault="00E5486F" w:rsidP="00E5486F">
            <w:pPr>
              <w:spacing w:before="240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>Equipe</w:t>
            </w:r>
            <w:r w:rsidR="00D71028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Arial" w:eastAsia="PMingLiU" w:hAnsi="Arial"/>
                <w:sz w:val="22"/>
                <w:szCs w:val="20"/>
                <w:lang w:val="en-US"/>
              </w:rPr>
              <w:t>CRREBaC / UNIKIN</w:t>
            </w:r>
          </w:p>
          <w:p w:rsidR="006E797F" w:rsidRPr="00D43A00" w:rsidRDefault="006E797F" w:rsidP="006E797F">
            <w:pPr>
              <w:spacing w:before="240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>Equipe</w:t>
            </w:r>
            <w:r w:rsidR="00D71028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</w:t>
            </w:r>
            <w:r w:rsidRPr="00D43A00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CICOS/GMES </w:t>
            </w:r>
            <w:r>
              <w:rPr>
                <w:rFonts w:ascii="Arial" w:eastAsia="PMingLiU" w:hAnsi="Arial"/>
                <w:sz w:val="22"/>
                <w:szCs w:val="20"/>
                <w:lang w:val="en-US"/>
              </w:rPr>
              <w:t>&amp;Africa</w:t>
            </w:r>
          </w:p>
          <w:p w:rsidR="006E797F" w:rsidRPr="00D43A00" w:rsidRDefault="006E797F" w:rsidP="00E5486F">
            <w:pPr>
              <w:spacing w:before="240"/>
              <w:rPr>
                <w:rFonts w:ascii="Arial" w:eastAsia="PMingLiU" w:hAnsi="Arial"/>
                <w:sz w:val="22"/>
                <w:szCs w:val="20"/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1DEA" w:rsidRPr="00D43A00" w:rsidRDefault="00D01DEA" w:rsidP="00542E00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</w:p>
          <w:p w:rsidR="00D01DEA" w:rsidRDefault="00E5486F" w:rsidP="00542E00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CRREBaC / </w:t>
            </w:r>
            <w:r w:rsidR="007E4EA4">
              <w:rPr>
                <w:rFonts w:ascii="Arial" w:eastAsia="PMingLiU" w:hAnsi="Arial"/>
                <w:sz w:val="22"/>
                <w:szCs w:val="20"/>
                <w:lang w:val="en-US"/>
              </w:rPr>
              <w:t>UNIKIN</w:t>
            </w:r>
          </w:p>
          <w:p w:rsidR="006E797F" w:rsidRPr="00D43A00" w:rsidRDefault="006E797F" w:rsidP="006E797F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CICOS/GMES </w:t>
            </w:r>
          </w:p>
          <w:p w:rsidR="006E797F" w:rsidRPr="00D43A00" w:rsidRDefault="006E797F" w:rsidP="00542E00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</w:p>
        </w:tc>
      </w:tr>
      <w:tr w:rsidR="003237A9" w:rsidRPr="00B44401" w:rsidTr="00D71028">
        <w:trPr>
          <w:trHeight w:val="618"/>
          <w:jc w:val="center"/>
        </w:trPr>
        <w:tc>
          <w:tcPr>
            <w:tcW w:w="2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37A9" w:rsidRPr="007E4062" w:rsidRDefault="003237A9" w:rsidP="00437F76">
            <w:pPr>
              <w:spacing w:before="240"/>
              <w:jc w:val="center"/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  <w:t>Approuvé par</w:t>
            </w:r>
          </w:p>
        </w:tc>
        <w:tc>
          <w:tcPr>
            <w:tcW w:w="3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5E32" w:rsidRDefault="003A5E32" w:rsidP="00D71028">
            <w:pPr>
              <w:spacing w:before="240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Mme </w:t>
            </w:r>
            <w:r w:rsidR="00D71028">
              <w:rPr>
                <w:rFonts w:ascii="Arial" w:eastAsia="PMingLiU" w:hAnsi="Arial"/>
                <w:sz w:val="22"/>
                <w:szCs w:val="20"/>
                <w:lang w:val="fr-FR"/>
              </w:rPr>
              <w:t>Marie Thérèse ITONGO</w:t>
            </w:r>
          </w:p>
          <w:p w:rsidR="00D71028" w:rsidRPr="00D71028" w:rsidRDefault="00D71028" w:rsidP="00D71028">
            <w:pPr>
              <w:spacing w:before="240"/>
              <w:rPr>
                <w:rFonts w:ascii="Arial" w:eastAsia="PMingLiU" w:hAnsi="Arial"/>
                <w:sz w:val="10"/>
                <w:szCs w:val="20"/>
                <w:lang w:val="fr-FR"/>
              </w:rPr>
            </w:pPr>
          </w:p>
          <w:p w:rsidR="003237A9" w:rsidRPr="002F682F" w:rsidRDefault="00A42935" w:rsidP="00D71028">
            <w:pPr>
              <w:spacing w:before="240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Directeur du CRREBaC/UNIKIN</w:t>
            </w:r>
          </w:p>
        </w:tc>
        <w:tc>
          <w:tcPr>
            <w:tcW w:w="3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71028" w:rsidRDefault="00D71028" w:rsidP="00D71028">
            <w:pPr>
              <w:jc w:val="center"/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  <w:p w:rsidR="00A42935" w:rsidRDefault="003A5E32" w:rsidP="00D71028">
            <w:pPr>
              <w:jc w:val="center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F682F">
              <w:rPr>
                <w:rFonts w:ascii="Arial" w:eastAsia="PMingLiU" w:hAnsi="Arial"/>
                <w:sz w:val="22"/>
                <w:szCs w:val="20"/>
                <w:lang w:val="fr-FR"/>
              </w:rPr>
              <w:t>Secrétaire Général de la CICO</w:t>
            </w:r>
            <w:r>
              <w:rPr>
                <w:rFonts w:ascii="Arial" w:eastAsia="PMingLiU" w:hAnsi="Arial"/>
                <w:sz w:val="22"/>
                <w:szCs w:val="20"/>
                <w:lang w:val="fr-FR"/>
              </w:rPr>
              <w:t>S</w:t>
            </w:r>
          </w:p>
          <w:p w:rsidR="00D71028" w:rsidRPr="00D71028" w:rsidRDefault="00D71028" w:rsidP="00D71028">
            <w:pPr>
              <w:spacing w:before="240"/>
              <w:jc w:val="center"/>
              <w:rPr>
                <w:rFonts w:ascii="Arial" w:eastAsia="PMingLiU" w:hAnsi="Arial"/>
                <w:sz w:val="12"/>
                <w:szCs w:val="20"/>
                <w:lang w:val="fr-FR"/>
              </w:rPr>
            </w:pPr>
          </w:p>
          <w:p w:rsidR="003237A9" w:rsidRPr="0062694A" w:rsidRDefault="00E5486F" w:rsidP="00D71028">
            <w:pPr>
              <w:spacing w:before="240"/>
              <w:jc w:val="center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Directeur du CRREBaC / </w:t>
            </w:r>
            <w:r w:rsidR="007E4EA4">
              <w:rPr>
                <w:rFonts w:ascii="Arial" w:eastAsia="PMingLiU" w:hAnsi="Arial"/>
                <w:sz w:val="22"/>
                <w:szCs w:val="20"/>
                <w:lang w:val="fr-FR"/>
              </w:rPr>
              <w:t>UNIKIN</w:t>
            </w:r>
          </w:p>
        </w:tc>
      </w:tr>
    </w:tbl>
    <w:p w:rsidR="0032747C" w:rsidRPr="003A5E3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32747C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A84363" w:rsidRDefault="00A84363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A84363" w:rsidRDefault="00A84363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7E4EA4" w:rsidRDefault="007E4EA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tbl>
      <w:tblPr>
        <w:tblpPr w:leftFromText="141" w:rightFromText="141" w:vertAnchor="text" w:horzAnchor="margin" w:tblpY="-294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A0979" w:rsidRPr="007E4062" w:rsidTr="00E4586C">
        <w:trPr>
          <w:trHeight w:hRule="exact" w:val="393"/>
        </w:trPr>
        <w:tc>
          <w:tcPr>
            <w:tcW w:w="9032" w:type="dxa"/>
            <w:shd w:val="clear" w:color="auto" w:fill="DDD9C3" w:themeFill="background2" w:themeFillShade="E6"/>
            <w:vAlign w:val="center"/>
          </w:tcPr>
          <w:p w:rsidR="003A0979" w:rsidRDefault="003A0979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  <w:t>Abstract</w:t>
            </w:r>
          </w:p>
          <w:p w:rsidR="003807E7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  <w:p w:rsidR="003807E7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  <w:p w:rsidR="003807E7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  <w:p w:rsidR="003807E7" w:rsidRPr="007E4062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</w:tc>
      </w:tr>
      <w:tr w:rsidR="003A0979" w:rsidRPr="00FB5EEE" w:rsidTr="00E4586C">
        <w:trPr>
          <w:trHeight w:hRule="exact" w:val="2223"/>
        </w:trPr>
        <w:tc>
          <w:tcPr>
            <w:tcW w:w="9032" w:type="dxa"/>
          </w:tcPr>
          <w:p w:rsidR="003A0979" w:rsidRPr="00E4586C" w:rsidRDefault="00A3575C" w:rsidP="0028358A">
            <w:pPr>
              <w:spacing w:before="120"/>
              <w:ind w:right="74"/>
              <w:jc w:val="both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The </w:t>
            </w:r>
            <w:r w:rsidR="0028358A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GERNAC 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/GMES &amp; Africa project, funded by the European Union through the African Union </w:t>
            </w: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Commission </w:t>
            </w:r>
            <w:r w:rsidR="0028358A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and implemented by CICOS with its partners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>for the benefit of the C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entral African sub region Member States, is launching a call for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>tenders in order to select University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Students at Master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>s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level for a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six months 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>financial support dedicated to finalize and validate their Master degree research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using </w:t>
            </w:r>
            <w:r w:rsidR="0028358A">
              <w:rPr>
                <w:rFonts w:ascii="Arial" w:eastAsia="PMingLiU" w:hAnsi="Arial"/>
                <w:sz w:val="22"/>
                <w:szCs w:val="20"/>
                <w:lang w:val="en-US"/>
              </w:rPr>
              <w:t>Earth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O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bservation data. This amount includes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the 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>expenses foreseen until the validation of the Master's degree.</w:t>
            </w:r>
          </w:p>
        </w:tc>
      </w:tr>
    </w:tbl>
    <w:p w:rsidR="0032747C" w:rsidRPr="00B8306A" w:rsidRDefault="0032747C" w:rsidP="0032747C">
      <w:pPr>
        <w:ind w:left="-567" w:right="-914"/>
        <w:rPr>
          <w:rFonts w:ascii="Arial" w:hAnsi="Arial" w:cs="Arial"/>
          <w:sz w:val="24"/>
          <w:lang w:val="en-US"/>
        </w:rPr>
      </w:pPr>
    </w:p>
    <w:tbl>
      <w:tblPr>
        <w:tblpPr w:leftFromText="141" w:rightFromText="141" w:vertAnchor="text" w:horzAnchor="margin" w:tblpY="264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3"/>
      </w:tblGrid>
      <w:tr w:rsidR="00904CEB" w:rsidRPr="007E4062" w:rsidTr="003807E7">
        <w:trPr>
          <w:trHeight w:hRule="exact" w:val="658"/>
        </w:trPr>
        <w:tc>
          <w:tcPr>
            <w:tcW w:w="9123" w:type="dxa"/>
            <w:shd w:val="clear" w:color="auto" w:fill="DDD9C3" w:themeFill="background2" w:themeFillShade="E6"/>
            <w:vAlign w:val="center"/>
          </w:tcPr>
          <w:p w:rsidR="00904CEB" w:rsidRPr="007E4062" w:rsidRDefault="00904CEB" w:rsidP="00904CEB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  <w:t>Résumé</w:t>
            </w:r>
          </w:p>
        </w:tc>
      </w:tr>
      <w:tr w:rsidR="00904CEB" w:rsidRPr="00B44401" w:rsidTr="003807E7">
        <w:trPr>
          <w:trHeight w:hRule="exact" w:val="2448"/>
        </w:trPr>
        <w:tc>
          <w:tcPr>
            <w:tcW w:w="9123" w:type="dxa"/>
          </w:tcPr>
          <w:p w:rsidR="002040B7" w:rsidRPr="00A3575C" w:rsidRDefault="0028358A" w:rsidP="00377670">
            <w:pPr>
              <w:spacing w:before="120"/>
              <w:ind w:right="74"/>
              <w:jc w:val="both"/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Le projet GERNAC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/ GMES &amp; Afrique, financé par l'Union Européenne à travers l'Union Africaine </w:t>
            </w:r>
            <w:r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et mis en œuvre par CICOS et ses partenaires 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au profit des Etats membres de la sous-région d'Afrique centrale, lance un 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Appel à C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andidatures</w:t>
            </w:r>
            <w:r w:rsidR="0059541B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,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afin de sélectionner de</w:t>
            </w:r>
            <w:r w:rsidR="00006C99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E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tudiants de niveau Master pour un</w:t>
            </w:r>
            <w:r w:rsidR="00377670" w:rsidRPr="008318F0">
              <w:rPr>
                <w:rStyle w:val="viiyi"/>
                <w:rFonts w:ascii="Arial" w:hAnsi="Arial" w:cs="Arial"/>
                <w:sz w:val="22"/>
                <w:szCs w:val="22"/>
                <w:lang w:val="fr-FR"/>
              </w:rPr>
              <w:t xml:space="preserve"> appui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financier de six mois consacré à la 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finalisation et à la validation 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de leurs</w:t>
            </w:r>
            <w:r w:rsidR="00B44401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travaux de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recherche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de Master 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en relation avec l</w:t>
            </w:r>
            <w:r w:rsidR="0059541B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es données d'O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bservation de la Terre.</w:t>
            </w:r>
            <w:r w:rsidR="006868CF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Ce montant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comprend la prise en charge d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es dépenses prévues </w:t>
            </w:r>
            <w:r w:rsidR="00ED7A14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pour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la validation du Master.</w:t>
            </w:r>
          </w:p>
        </w:tc>
      </w:tr>
    </w:tbl>
    <w:p w:rsidR="0032747C" w:rsidRPr="00904CEB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C015E4" w:rsidRPr="0032747C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:rsidR="0032747C" w:rsidRDefault="0032747C" w:rsidP="0032747C">
      <w:pPr>
        <w:jc w:val="center"/>
        <w:rPr>
          <w:rFonts w:ascii="Arial" w:eastAsia="PMingLiU" w:hAnsi="Arial"/>
          <w:b/>
          <w:i/>
          <w:sz w:val="22"/>
          <w:szCs w:val="20"/>
        </w:rPr>
      </w:pPr>
      <w:r w:rsidRPr="00E34481">
        <w:rPr>
          <w:rFonts w:ascii="Arial" w:eastAsia="PMingLiU" w:hAnsi="Arial"/>
          <w:b/>
          <w:sz w:val="22"/>
          <w:szCs w:val="20"/>
        </w:rPr>
        <w:t>DISTRIBUTION</w:t>
      </w:r>
    </w:p>
    <w:p w:rsidR="0032747C" w:rsidRPr="00E34481" w:rsidRDefault="0032747C" w:rsidP="007E4062">
      <w:pPr>
        <w:rPr>
          <w:rFonts w:ascii="Arial" w:eastAsia="PMingLiU" w:hAnsi="Arial"/>
          <w:b/>
          <w:i/>
          <w:sz w:val="22"/>
          <w:szCs w:val="20"/>
        </w:rPr>
      </w:pPr>
    </w:p>
    <w:tbl>
      <w:tblPr>
        <w:tblW w:w="92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410"/>
        <w:gridCol w:w="2908"/>
      </w:tblGrid>
      <w:tr w:rsidR="003237A9" w:rsidRPr="007E4062" w:rsidTr="007E4062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0"/>
              </w:rPr>
              <w:t>Date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Nom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Institution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0"/>
              </w:rPr>
              <w:t>Format</w:t>
            </w:r>
          </w:p>
        </w:tc>
      </w:tr>
      <w:tr w:rsidR="003237A9" w:rsidRPr="007E4062" w:rsidTr="007E4062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37A9" w:rsidRPr="007E4062" w:rsidRDefault="003D66C6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0"/>
                <w:lang w:val="en-US"/>
              </w:rPr>
              <w:fldChar w:fldCharType="begin"/>
            </w:r>
            <w:r w:rsidR="003237A9" w:rsidRPr="007E4062">
              <w:rPr>
                <w:rFonts w:ascii="Arial" w:eastAsia="PMingLiU" w:hAnsi="Arial"/>
                <w:noProof/>
                <w:sz w:val="22"/>
                <w:szCs w:val="20"/>
              </w:rPr>
              <w:instrText xml:space="preserve"> TIME \@ "D-MMM-YY" </w:instrText>
            </w:r>
            <w:r w:rsidRPr="007E4062">
              <w:rPr>
                <w:rFonts w:ascii="Arial" w:eastAsia="PMingLiU" w:hAnsi="Arial"/>
                <w:noProof/>
                <w:sz w:val="22"/>
                <w:szCs w:val="20"/>
                <w:lang w:val="en-US"/>
              </w:rPr>
              <w:fldChar w:fldCharType="separate"/>
            </w:r>
            <w:r w:rsidR="00B44401">
              <w:rPr>
                <w:rFonts w:ascii="Arial" w:eastAsia="PMingLiU" w:hAnsi="Arial"/>
                <w:noProof/>
                <w:sz w:val="22"/>
                <w:szCs w:val="20"/>
              </w:rPr>
              <w:t>7-Feb-23</w:t>
            </w:r>
            <w:r w:rsidRPr="007E4062">
              <w:rPr>
                <w:rFonts w:ascii="Arial" w:eastAsia="PMingLiU" w:hAnsi="Arial"/>
                <w:noProof/>
                <w:sz w:val="22"/>
                <w:szCs w:val="20"/>
                <w:lang w:val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</w:pPr>
            <w:r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  <w:t>Secrétaire Général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</w:p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2"/>
              </w:rPr>
              <w:t>CICOS</w:t>
            </w:r>
          </w:p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Copie électronique</w:t>
            </w:r>
          </w:p>
        </w:tc>
      </w:tr>
      <w:tr w:rsidR="003237A9" w:rsidRPr="007E4062" w:rsidTr="007E4062">
        <w:trPr>
          <w:jc w:val="center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  <w:r>
              <w:rPr>
                <w:rFonts w:ascii="Arial" w:eastAsia="PMingLiU" w:hAnsi="Arial"/>
                <w:noProof/>
                <w:sz w:val="22"/>
                <w:szCs w:val="22"/>
              </w:rPr>
              <w:t>Equipe du Projet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2"/>
              </w:rPr>
              <w:t>CICOS</w:t>
            </w:r>
          </w:p>
        </w:tc>
        <w:tc>
          <w:tcPr>
            <w:tcW w:w="29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Copie électronique</w:t>
            </w:r>
          </w:p>
        </w:tc>
      </w:tr>
      <w:tr w:rsidR="003237A9" w:rsidRPr="007E4062" w:rsidTr="007E4062">
        <w:trPr>
          <w:jc w:val="center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9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</w:tr>
      <w:tr w:rsidR="003237A9" w:rsidRPr="007E4062" w:rsidTr="007E4062">
        <w:trPr>
          <w:jc w:val="center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  <w:vAlign w:val="center"/>
          </w:tcPr>
          <w:p w:rsidR="003237A9" w:rsidRPr="007E4062" w:rsidRDefault="009804DC" w:rsidP="009804DC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  <w:t>Directeur du CRREBaC/</w:t>
            </w:r>
            <w:r w:rsidR="00520A26"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  <w:t>UNIKIN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9804DC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CRREBaC/</w:t>
            </w:r>
            <w:r w:rsidR="00520A26">
              <w:rPr>
                <w:rFonts w:ascii="Arial" w:eastAsia="PMingLiU" w:hAnsi="Arial"/>
                <w:noProof/>
                <w:sz w:val="22"/>
                <w:szCs w:val="20"/>
              </w:rPr>
              <w:t>UNIKIN</w:t>
            </w:r>
          </w:p>
        </w:tc>
        <w:tc>
          <w:tcPr>
            <w:tcW w:w="29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Copie électronique</w:t>
            </w:r>
          </w:p>
        </w:tc>
      </w:tr>
    </w:tbl>
    <w:p w:rsidR="0032747C" w:rsidRDefault="0032747C" w:rsidP="0032747C">
      <w:pPr>
        <w:ind w:left="-567" w:right="-914"/>
        <w:rPr>
          <w:rFonts w:ascii="Arial" w:hAnsi="Arial" w:cs="Arial"/>
          <w:sz w:val="24"/>
        </w:rPr>
      </w:pPr>
    </w:p>
    <w:p w:rsidR="004A2A18" w:rsidRDefault="004A2A18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2747C" w:rsidRDefault="0032747C" w:rsidP="0032747C">
      <w:pPr>
        <w:ind w:left="-567" w:right="-914"/>
        <w:rPr>
          <w:rFonts w:ascii="Arial" w:hAnsi="Arial" w:cs="Arial"/>
          <w:sz w:val="24"/>
        </w:rPr>
      </w:pPr>
    </w:p>
    <w:sdt>
      <w:sdtPr>
        <w:rPr>
          <w:rFonts w:ascii="Arial" w:eastAsiaTheme="minorHAnsi" w:hAnsi="Arial" w:cs="Arial"/>
          <w:sz w:val="22"/>
          <w:szCs w:val="22"/>
        </w:rPr>
        <w:id w:val="68929400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BF7F50" w:rsidRPr="00923FD9" w:rsidRDefault="00BF7F50">
          <w:pPr>
            <w:pStyle w:val="En-ttedetabledesmatires"/>
            <w:rPr>
              <w:rFonts w:ascii="Arial" w:hAnsi="Arial" w:cs="Arial"/>
              <w:sz w:val="22"/>
              <w:szCs w:val="22"/>
            </w:rPr>
          </w:pPr>
          <w:r w:rsidRPr="00923FD9">
            <w:rPr>
              <w:rFonts w:ascii="Arial" w:hAnsi="Arial" w:cs="Arial"/>
              <w:sz w:val="22"/>
              <w:szCs w:val="22"/>
            </w:rPr>
            <w:t xml:space="preserve">Table </w:t>
          </w:r>
          <w:r w:rsidR="0059541B" w:rsidRPr="00923FD9">
            <w:rPr>
              <w:rFonts w:ascii="Arial" w:hAnsi="Arial" w:cs="Arial"/>
              <w:sz w:val="22"/>
              <w:szCs w:val="22"/>
            </w:rPr>
            <w:t>de Matières</w:t>
          </w:r>
        </w:p>
        <w:p w:rsidR="0059541B" w:rsidRPr="00923FD9" w:rsidRDefault="0059541B" w:rsidP="0059541B">
          <w:pPr>
            <w:rPr>
              <w:rFonts w:ascii="Arial" w:hAnsi="Arial" w:cs="Arial"/>
              <w:sz w:val="22"/>
              <w:szCs w:val="22"/>
            </w:rPr>
          </w:pPr>
        </w:p>
        <w:p w:rsidR="009E5F11" w:rsidRPr="00923FD9" w:rsidRDefault="003D66C6" w:rsidP="0059541B">
          <w:pPr>
            <w:pStyle w:val="TM1"/>
            <w:rPr>
              <w:rFonts w:eastAsiaTheme="minorEastAsia"/>
              <w:sz w:val="22"/>
              <w:szCs w:val="22"/>
            </w:rPr>
          </w:pPr>
          <w:r w:rsidRPr="00923FD9">
            <w:rPr>
              <w:rFonts w:eastAsia="Times New Roman"/>
              <w:sz w:val="22"/>
              <w:szCs w:val="22"/>
              <w:lang w:bidi="ar-SA"/>
            </w:rPr>
            <w:fldChar w:fldCharType="begin"/>
          </w:r>
          <w:r w:rsidR="00BF7F50" w:rsidRPr="00923FD9">
            <w:rPr>
              <w:sz w:val="22"/>
              <w:szCs w:val="22"/>
            </w:rPr>
            <w:instrText xml:space="preserve"> TOC \o "1-3" \h \z \u </w:instrText>
          </w:r>
          <w:r w:rsidRPr="00923FD9">
            <w:rPr>
              <w:rFonts w:eastAsia="Times New Roman"/>
              <w:sz w:val="22"/>
              <w:szCs w:val="22"/>
              <w:lang w:bidi="ar-SA"/>
            </w:rPr>
            <w:fldChar w:fldCharType="separate"/>
          </w:r>
          <w:hyperlink w:anchor="_Toc68614370" w:history="1"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1.</w:t>
            </w:r>
            <w:r w:rsidR="009E5F11" w:rsidRPr="00923FD9">
              <w:rPr>
                <w:rFonts w:eastAsiaTheme="minorEastAsia"/>
                <w:sz w:val="22"/>
                <w:szCs w:val="22"/>
              </w:rPr>
              <w:tab/>
            </w:r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INTRODUCTION</w:t>
            </w:r>
            <w:r w:rsidR="009E5F11" w:rsidRPr="00923FD9">
              <w:rPr>
                <w:webHidden/>
                <w:sz w:val="22"/>
                <w:szCs w:val="22"/>
              </w:rPr>
              <w:tab/>
            </w:r>
            <w:r w:rsidRPr="00923FD9">
              <w:rPr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webHidden/>
                <w:sz w:val="22"/>
                <w:szCs w:val="22"/>
              </w:rPr>
              <w:instrText xml:space="preserve"> PAGEREF _Toc68614370 \h </w:instrText>
            </w:r>
            <w:r w:rsidRPr="00923FD9">
              <w:rPr>
                <w:webHidden/>
                <w:sz w:val="22"/>
                <w:szCs w:val="22"/>
              </w:rPr>
            </w:r>
            <w:r w:rsidRPr="00923FD9">
              <w:rPr>
                <w:webHidden/>
                <w:sz w:val="22"/>
                <w:szCs w:val="22"/>
              </w:rPr>
              <w:fldChar w:fldCharType="separate"/>
            </w:r>
            <w:r w:rsidR="00DC37D3">
              <w:rPr>
                <w:webHidden/>
                <w:sz w:val="22"/>
                <w:szCs w:val="22"/>
              </w:rPr>
              <w:t>5</w:t>
            </w:r>
            <w:r w:rsidRPr="00923FD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1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1.1 Portée du document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_Toc68614371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2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1.3 documentsde Reference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_Toc68614372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3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1.4 Glossaire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_Toc68614373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 w:rsidP="0059541B">
          <w:pPr>
            <w:pStyle w:val="TM1"/>
            <w:rPr>
              <w:rFonts w:eastAsiaTheme="minorEastAsia"/>
              <w:sz w:val="22"/>
              <w:szCs w:val="22"/>
            </w:rPr>
          </w:pPr>
          <w:hyperlink w:anchor="_Toc68614374" w:history="1"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2.</w:t>
            </w:r>
            <w:r w:rsidR="009E5F11" w:rsidRPr="00923FD9">
              <w:rPr>
                <w:rFonts w:eastAsiaTheme="minorEastAsia"/>
                <w:sz w:val="22"/>
                <w:szCs w:val="22"/>
              </w:rPr>
              <w:tab/>
            </w:r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TERMES DE REFERENCE</w:t>
            </w:r>
            <w:r w:rsidR="009E5F11" w:rsidRPr="00923FD9">
              <w:rPr>
                <w:webHidden/>
                <w:sz w:val="22"/>
                <w:szCs w:val="22"/>
              </w:rPr>
              <w:tab/>
            </w:r>
            <w:r w:rsidR="003D66C6" w:rsidRPr="00923FD9">
              <w:rPr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webHidden/>
                <w:sz w:val="22"/>
                <w:szCs w:val="22"/>
              </w:rPr>
              <w:instrText xml:space="preserve"> PAGEREF _Toc68614374 \h </w:instrText>
            </w:r>
            <w:r w:rsidR="003D66C6" w:rsidRPr="00923FD9">
              <w:rPr>
                <w:webHidden/>
                <w:sz w:val="22"/>
                <w:szCs w:val="22"/>
              </w:rPr>
            </w:r>
            <w:r w:rsidR="003D66C6" w:rsidRPr="00923FD9">
              <w:rPr>
                <w:webHidden/>
                <w:sz w:val="22"/>
                <w:szCs w:val="22"/>
              </w:rPr>
              <w:fldChar w:fldCharType="separate"/>
            </w:r>
            <w:r w:rsidR="00DC37D3">
              <w:rPr>
                <w:webHidden/>
                <w:sz w:val="22"/>
                <w:szCs w:val="22"/>
              </w:rPr>
              <w:t>7</w:t>
            </w:r>
            <w:r w:rsidR="003D66C6" w:rsidRPr="00923FD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5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2.1 Sujet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_Toc68614375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6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2.2 Période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_Toc68614376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 w:rsidP="009E5F11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7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2.3 Objectifs de l’appel a candidature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_Toc68614377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 w:rsidP="009E5F11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9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2.5 Justification de l’expertise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_Toc68614379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1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2.6 Profil recherché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_Toc68614381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2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2.7 Les critères de sélection des programmes de Master éligibles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_Toc68614382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4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2.8 Les critères d’éligibilité des étudiants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_Toc68614384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9E5F11" w:rsidRPr="00923FD9" w:rsidRDefault="00390F0B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5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2.9 Dossier de candidature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_Toc68614385 \h </w:instrTex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3D66C6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F7F50" w:rsidRPr="00923FD9" w:rsidRDefault="003D66C6">
          <w:pPr>
            <w:rPr>
              <w:rFonts w:ascii="Arial" w:hAnsi="Arial" w:cs="Arial"/>
              <w:sz w:val="24"/>
              <w:szCs w:val="24"/>
            </w:rPr>
          </w:pPr>
          <w:r w:rsidRPr="00923FD9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:rsidR="004A2A18" w:rsidRDefault="004A2A18">
      <w:pPr>
        <w:spacing w:after="200" w:line="276" w:lineRule="auto"/>
        <w:rPr>
          <w:rFonts w:ascii="Arial" w:eastAsia="PMingLiU" w:hAnsi="Arial"/>
          <w:sz w:val="22"/>
          <w:szCs w:val="20"/>
          <w:lang w:val="en-US"/>
        </w:rPr>
      </w:pPr>
      <w:r>
        <w:rPr>
          <w:rFonts w:ascii="Arial" w:eastAsia="PMingLiU" w:hAnsi="Arial"/>
          <w:sz w:val="22"/>
          <w:szCs w:val="20"/>
          <w:lang w:val="en-US"/>
        </w:rPr>
        <w:br w:type="page"/>
      </w:r>
    </w:p>
    <w:p w:rsidR="0032747C" w:rsidRPr="00F763FD" w:rsidRDefault="0032747C" w:rsidP="0032747C">
      <w:pPr>
        <w:pStyle w:val="Titre1"/>
        <w:keepNext/>
        <w:keepLines/>
        <w:numPr>
          <w:ilvl w:val="0"/>
          <w:numId w:val="4"/>
        </w:numPr>
        <w:spacing w:before="240"/>
        <w:contextualSpacing w:val="0"/>
        <w:rPr>
          <w:rFonts w:ascii="Arial" w:eastAsia="PMingLiU" w:hAnsi="Arial" w:cs="Arial"/>
          <w:color w:val="FF00FF"/>
          <w:kern w:val="28"/>
          <w:sz w:val="22"/>
          <w:szCs w:val="22"/>
        </w:rPr>
      </w:pPr>
      <w:bookmarkStart w:id="0" w:name="_Toc435097142"/>
      <w:bookmarkStart w:id="1" w:name="_Toc68614370"/>
      <w:r w:rsidRPr="00F763FD">
        <w:rPr>
          <w:rFonts w:ascii="Arial" w:eastAsia="PMingLiU" w:hAnsi="Arial" w:cs="Arial"/>
          <w:color w:val="FF00FF"/>
          <w:kern w:val="28"/>
          <w:sz w:val="22"/>
          <w:szCs w:val="22"/>
        </w:rPr>
        <w:lastRenderedPageBreak/>
        <w:t>INTRODUCTION</w:t>
      </w:r>
      <w:bookmarkEnd w:id="0"/>
      <w:bookmarkEnd w:id="1"/>
    </w:p>
    <w:p w:rsidR="0032747C" w:rsidRPr="007E4062" w:rsidRDefault="003237A9" w:rsidP="0032747C">
      <w:pPr>
        <w:pStyle w:val="Titre2"/>
        <w:numPr>
          <w:ilvl w:val="1"/>
          <w:numId w:val="0"/>
        </w:numPr>
        <w:spacing w:before="240" w:after="240"/>
        <w:jc w:val="both"/>
        <w:rPr>
          <w:rFonts w:ascii="Arial" w:eastAsia="PMingLiU" w:hAnsi="Arial"/>
          <w:bCs/>
          <w:smallCaps/>
          <w:color w:val="0000FF"/>
          <w:szCs w:val="20"/>
        </w:rPr>
      </w:pPr>
      <w:bookmarkStart w:id="2" w:name="_Toc435097143"/>
      <w:bookmarkStart w:id="3" w:name="_Toc68614371"/>
      <w:r>
        <w:rPr>
          <w:rFonts w:ascii="Arial" w:eastAsia="PMingLiU" w:hAnsi="Arial"/>
          <w:smallCaps/>
          <w:color w:val="0000FF"/>
          <w:szCs w:val="20"/>
        </w:rPr>
        <w:t xml:space="preserve">1.1 Portée du </w:t>
      </w:r>
      <w:r w:rsidR="0032747C" w:rsidRPr="007E4062">
        <w:rPr>
          <w:rFonts w:ascii="Arial" w:eastAsia="PMingLiU" w:hAnsi="Arial"/>
          <w:smallCaps/>
          <w:color w:val="0000FF"/>
          <w:szCs w:val="20"/>
        </w:rPr>
        <w:t>document</w:t>
      </w:r>
      <w:bookmarkEnd w:id="2"/>
      <w:bookmarkEnd w:id="3"/>
    </w:p>
    <w:p w:rsidR="00B90765" w:rsidRDefault="00EA3684" w:rsidP="00C7737B">
      <w:pPr>
        <w:pStyle w:val="Titredocument"/>
        <w:framePr w:w="0" w:hRule="auto" w:hSpace="0" w:wrap="auto" w:vAnchor="margin" w:hAnchor="text" w:xAlign="left" w:yAlign="inline" w:anchorLock="0"/>
        <w:jc w:val="both"/>
        <w:rPr>
          <w:b w:val="0"/>
          <w:sz w:val="22"/>
        </w:rPr>
      </w:pPr>
      <w:r w:rsidRPr="00ED211D">
        <w:rPr>
          <w:b w:val="0"/>
          <w:sz w:val="22"/>
        </w:rPr>
        <w:t xml:space="preserve">Ce document décrit les </w:t>
      </w:r>
      <w:r w:rsidR="009804DC">
        <w:rPr>
          <w:b w:val="0"/>
          <w:sz w:val="22"/>
        </w:rPr>
        <w:t>T</w:t>
      </w:r>
      <w:r w:rsidRPr="00ED211D">
        <w:rPr>
          <w:b w:val="0"/>
          <w:sz w:val="22"/>
        </w:rPr>
        <w:t xml:space="preserve">ermes de référence pour </w:t>
      </w:r>
      <w:r w:rsidR="009804DC">
        <w:rPr>
          <w:b w:val="0"/>
          <w:sz w:val="22"/>
        </w:rPr>
        <w:t>un A</w:t>
      </w:r>
      <w:r w:rsidR="00520A26">
        <w:rPr>
          <w:b w:val="0"/>
          <w:sz w:val="22"/>
        </w:rPr>
        <w:t xml:space="preserve">ppel </w:t>
      </w:r>
      <w:r w:rsidR="009804DC">
        <w:rPr>
          <w:b w:val="0"/>
          <w:sz w:val="22"/>
        </w:rPr>
        <w:t>à C</w:t>
      </w:r>
      <w:r w:rsidR="002F743E">
        <w:rPr>
          <w:b w:val="0"/>
          <w:sz w:val="22"/>
        </w:rPr>
        <w:t>andidature</w:t>
      </w:r>
      <w:r w:rsidR="00520A26" w:rsidRPr="00520A26">
        <w:rPr>
          <w:b w:val="0"/>
          <w:sz w:val="22"/>
        </w:rPr>
        <w:t xml:space="preserve"> pour </w:t>
      </w:r>
      <w:r w:rsidR="00305C36">
        <w:rPr>
          <w:b w:val="0"/>
          <w:sz w:val="22"/>
        </w:rPr>
        <w:t xml:space="preserve">la sélection </w:t>
      </w:r>
      <w:r w:rsidR="00E61529">
        <w:rPr>
          <w:b w:val="0"/>
          <w:sz w:val="22"/>
        </w:rPr>
        <w:t>des</w:t>
      </w:r>
      <w:r w:rsidR="00E61529" w:rsidRPr="00520A26">
        <w:rPr>
          <w:b w:val="0"/>
          <w:sz w:val="22"/>
        </w:rPr>
        <w:t xml:space="preserve"> Etudiants</w:t>
      </w:r>
      <w:r w:rsidR="00520A26">
        <w:rPr>
          <w:b w:val="0"/>
          <w:sz w:val="22"/>
        </w:rPr>
        <w:t xml:space="preserve"> en Master des pays de </w:t>
      </w:r>
      <w:r w:rsidR="00520A26" w:rsidRPr="006868CF">
        <w:rPr>
          <w:b w:val="0"/>
          <w:sz w:val="22"/>
        </w:rPr>
        <w:t xml:space="preserve">l’Afrique </w:t>
      </w:r>
      <w:r w:rsidR="00A67D02" w:rsidRPr="006868CF">
        <w:rPr>
          <w:b w:val="0"/>
          <w:sz w:val="22"/>
        </w:rPr>
        <w:t>Centrale. Le</w:t>
      </w:r>
      <w:r w:rsidR="00305C36">
        <w:rPr>
          <w:b w:val="0"/>
          <w:sz w:val="22"/>
        </w:rPr>
        <w:t xml:space="preserve"> soutien financier sera donné</w:t>
      </w:r>
      <w:r w:rsidR="00B90765" w:rsidRPr="00B90765">
        <w:rPr>
          <w:b w:val="0"/>
          <w:sz w:val="22"/>
        </w:rPr>
        <w:t xml:space="preserve"> aux bénéficiaires</w:t>
      </w:r>
      <w:r w:rsidR="00305C36">
        <w:rPr>
          <w:b w:val="0"/>
          <w:sz w:val="22"/>
        </w:rPr>
        <w:t xml:space="preserve"> sur la base d’une évaluation</w:t>
      </w:r>
      <w:r w:rsidR="00B90765" w:rsidRPr="00B90765">
        <w:rPr>
          <w:b w:val="0"/>
          <w:sz w:val="22"/>
        </w:rPr>
        <w:t xml:space="preserve"> de la pertinence d</w:t>
      </w:r>
      <w:r w:rsidR="00305C36">
        <w:rPr>
          <w:b w:val="0"/>
          <w:sz w:val="22"/>
        </w:rPr>
        <w:t>e leur</w:t>
      </w:r>
      <w:r w:rsidR="002F743E">
        <w:rPr>
          <w:b w:val="0"/>
          <w:sz w:val="22"/>
        </w:rPr>
        <w:t xml:space="preserve">s travaux de </w:t>
      </w:r>
      <w:r w:rsidR="00305C36">
        <w:rPr>
          <w:b w:val="0"/>
          <w:sz w:val="22"/>
        </w:rPr>
        <w:t xml:space="preserve"> recherche qui s’appuient sur </w:t>
      </w:r>
      <w:r w:rsidR="00B90765">
        <w:rPr>
          <w:b w:val="0"/>
          <w:sz w:val="22"/>
        </w:rPr>
        <w:t>l’utilisation des données d’Observation de la Terre</w:t>
      </w:r>
      <w:r w:rsidR="00305C36">
        <w:rPr>
          <w:b w:val="0"/>
          <w:sz w:val="22"/>
        </w:rPr>
        <w:t xml:space="preserve"> dont le projet </w:t>
      </w:r>
      <w:r w:rsidR="00DC37D3">
        <w:rPr>
          <w:b w:val="0"/>
          <w:sz w:val="22"/>
        </w:rPr>
        <w:t>GERNAC</w:t>
      </w:r>
      <w:r w:rsidR="00EC365B">
        <w:rPr>
          <w:b w:val="0"/>
          <w:sz w:val="22"/>
        </w:rPr>
        <w:t>/</w:t>
      </w:r>
      <w:r w:rsidR="00305C36">
        <w:rPr>
          <w:b w:val="0"/>
          <w:sz w:val="22"/>
        </w:rPr>
        <w:t>GMES&amp;Africa fait la promotion</w:t>
      </w:r>
      <w:r w:rsidR="00B90765">
        <w:rPr>
          <w:b w:val="0"/>
          <w:sz w:val="22"/>
        </w:rPr>
        <w:t>.</w:t>
      </w:r>
    </w:p>
    <w:p w:rsidR="00B90765" w:rsidRDefault="00B90765" w:rsidP="00C7737B">
      <w:pPr>
        <w:pStyle w:val="Titredocument"/>
        <w:framePr w:w="0" w:hRule="auto" w:hSpace="0" w:wrap="auto" w:vAnchor="margin" w:hAnchor="text" w:xAlign="left" w:yAlign="inline" w:anchorLock="0"/>
        <w:jc w:val="both"/>
        <w:rPr>
          <w:b w:val="0"/>
          <w:sz w:val="22"/>
        </w:rPr>
      </w:pPr>
    </w:p>
    <w:p w:rsidR="00520A26" w:rsidRDefault="00520A26" w:rsidP="00C7737B">
      <w:pPr>
        <w:pStyle w:val="Titredocument"/>
        <w:framePr w:w="0" w:hRule="auto" w:hSpace="0" w:wrap="auto" w:vAnchor="margin" w:hAnchor="text" w:xAlign="left" w:yAlign="inline" w:anchorLock="0"/>
        <w:jc w:val="both"/>
        <w:rPr>
          <w:b w:val="0"/>
          <w:sz w:val="22"/>
        </w:rPr>
      </w:pPr>
    </w:p>
    <w:p w:rsidR="0020342C" w:rsidRPr="00305C36" w:rsidRDefault="00BB30B8" w:rsidP="0041539F">
      <w:pPr>
        <w:spacing w:line="276" w:lineRule="auto"/>
        <w:jc w:val="both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r w:rsidRPr="00305C36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1.2 </w:t>
      </w:r>
      <w:r w:rsidR="003237A9" w:rsidRPr="00305C36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Contexte</w:t>
      </w:r>
    </w:p>
    <w:p w:rsidR="00D16194" w:rsidRPr="00D16194" w:rsidRDefault="0061193C" w:rsidP="00D16194">
      <w:pPr>
        <w:spacing w:line="276" w:lineRule="auto"/>
        <w:jc w:val="both"/>
        <w:rPr>
          <w:rFonts w:ascii="Arial" w:eastAsia="PMingLiU" w:hAnsi="Arial"/>
          <w:sz w:val="22"/>
          <w:szCs w:val="20"/>
          <w:lang w:val="fr-FR"/>
        </w:rPr>
      </w:pPr>
      <w:r>
        <w:rPr>
          <w:rFonts w:ascii="Arial" w:eastAsia="PMingLiU" w:hAnsi="Arial"/>
          <w:sz w:val="22"/>
          <w:szCs w:val="20"/>
          <w:lang w:val="fr-FR"/>
        </w:rPr>
        <w:t>L</w:t>
      </w:r>
      <w:r w:rsidR="00D16194" w:rsidRPr="00D16194">
        <w:rPr>
          <w:rFonts w:ascii="Arial" w:eastAsia="PMingLiU" w:hAnsi="Arial"/>
          <w:sz w:val="22"/>
          <w:szCs w:val="20"/>
          <w:lang w:val="fr-FR"/>
        </w:rPr>
        <w:t xml:space="preserve">’Union Européenne </w:t>
      </w:r>
      <w:r>
        <w:rPr>
          <w:rFonts w:ascii="Arial" w:eastAsia="PMingLiU" w:hAnsi="Arial"/>
          <w:sz w:val="22"/>
          <w:szCs w:val="20"/>
          <w:lang w:val="fr-FR"/>
        </w:rPr>
        <w:t xml:space="preserve">finance </w:t>
      </w:r>
      <w:r w:rsidR="00D16194" w:rsidRPr="00D16194">
        <w:rPr>
          <w:rFonts w:ascii="Arial" w:eastAsia="PMingLiU" w:hAnsi="Arial"/>
          <w:sz w:val="22"/>
          <w:szCs w:val="20"/>
          <w:lang w:val="fr-FR"/>
        </w:rPr>
        <w:t xml:space="preserve">à travers l’Union Africaine </w:t>
      </w:r>
      <w:r>
        <w:rPr>
          <w:rFonts w:ascii="Arial" w:eastAsia="PMingLiU" w:hAnsi="Arial"/>
          <w:sz w:val="22"/>
          <w:szCs w:val="20"/>
          <w:lang w:val="fr-FR"/>
        </w:rPr>
        <w:t xml:space="preserve">le </w:t>
      </w:r>
      <w:r w:rsidRPr="0061193C">
        <w:rPr>
          <w:rFonts w:ascii="Arial" w:eastAsia="PMingLiU" w:hAnsi="Arial"/>
          <w:sz w:val="22"/>
          <w:szCs w:val="20"/>
          <w:lang w:val="fr-FR"/>
        </w:rPr>
        <w:t xml:space="preserve">Projet </w:t>
      </w:r>
      <w:r>
        <w:rPr>
          <w:rFonts w:ascii="Arial" w:eastAsia="PMingLiU" w:hAnsi="Arial"/>
          <w:sz w:val="22"/>
          <w:szCs w:val="20"/>
          <w:lang w:val="fr-FR"/>
        </w:rPr>
        <w:t xml:space="preserve">de </w:t>
      </w:r>
      <w:r w:rsidRPr="0061193C">
        <w:rPr>
          <w:rFonts w:ascii="Arial" w:eastAsia="PMingLiU" w:hAnsi="Arial"/>
          <w:sz w:val="22"/>
          <w:szCs w:val="20"/>
          <w:lang w:val="fr-FR"/>
        </w:rPr>
        <w:t>Gestion de l’Eau et des Ressources Naturelles en Afrique Centrale (GERNAC)</w:t>
      </w:r>
      <w:r>
        <w:rPr>
          <w:rFonts w:ascii="Arial" w:eastAsia="PMingLiU" w:hAnsi="Arial"/>
          <w:sz w:val="22"/>
          <w:szCs w:val="20"/>
          <w:lang w:val="fr-FR"/>
        </w:rPr>
        <w:t xml:space="preserve">, mis en œuvre par la CICOS et ses partenaires </w:t>
      </w:r>
      <w:r w:rsidR="00315A4B">
        <w:rPr>
          <w:rFonts w:ascii="Arial" w:eastAsia="PMingLiU" w:hAnsi="Arial"/>
          <w:sz w:val="22"/>
          <w:szCs w:val="20"/>
          <w:lang w:val="fr-FR"/>
        </w:rPr>
        <w:t>de neuf pays de l’Afrique</w:t>
      </w:r>
      <w:r w:rsidR="002F743E">
        <w:rPr>
          <w:rFonts w:ascii="Arial" w:eastAsia="PMingLiU" w:hAnsi="Arial"/>
          <w:sz w:val="22"/>
          <w:szCs w:val="20"/>
          <w:lang w:val="fr-FR"/>
        </w:rPr>
        <w:t xml:space="preserve"> C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entrale. </w:t>
      </w:r>
      <w:r w:rsidR="00D16194" w:rsidRPr="00D16194">
        <w:rPr>
          <w:rFonts w:ascii="Arial" w:eastAsia="PMingLiU" w:hAnsi="Arial"/>
          <w:sz w:val="22"/>
          <w:szCs w:val="20"/>
          <w:lang w:val="fr-FR"/>
        </w:rPr>
        <w:t>La thématique « Gestion de l’Eau et Ressources Naturelles » coordonnée par la CICOS répond au souci du développement, de la consolidation, de l’extension, de l’amélioration et de l’opérationnalisation des services développés dans le cadre des projets précédents.</w:t>
      </w:r>
    </w:p>
    <w:p w:rsidR="009506A5" w:rsidRPr="00D16194" w:rsidRDefault="00D16194" w:rsidP="00D16194">
      <w:pPr>
        <w:spacing w:line="276" w:lineRule="auto"/>
        <w:jc w:val="both"/>
        <w:rPr>
          <w:rFonts w:ascii="Arial" w:eastAsia="PMingLiU" w:hAnsi="Arial"/>
          <w:sz w:val="22"/>
          <w:szCs w:val="20"/>
          <w:lang w:val="fr-FR"/>
        </w:rPr>
      </w:pPr>
      <w:r w:rsidRPr="00D16194">
        <w:rPr>
          <w:rFonts w:ascii="Arial" w:eastAsia="PMingLiU" w:hAnsi="Arial"/>
          <w:sz w:val="22"/>
          <w:szCs w:val="20"/>
          <w:lang w:val="fr-FR"/>
        </w:rPr>
        <w:t xml:space="preserve">Les principales activités en cours de réalisation sont : l’acquisition des données d’Observation de la Terre et les mesures de </w:t>
      </w:r>
      <w:r w:rsidR="00B44401" w:rsidRPr="00D16194">
        <w:rPr>
          <w:rFonts w:ascii="Arial" w:eastAsia="PMingLiU" w:hAnsi="Arial"/>
          <w:sz w:val="22"/>
          <w:szCs w:val="20"/>
          <w:lang w:val="fr-FR"/>
        </w:rPr>
        <w:t>terrain ;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développement, amélioration et extension des services (volets navigation fluviale, bilan hydrologique, suivi des zones inondées sous forêt et suivi de la qualité des eaux des grands lacs de l’Afrique centrale); le renforcement des capacités et la sensibilisation des parties prenantes.</w:t>
      </w:r>
    </w:p>
    <w:p w:rsidR="002C1DF8" w:rsidRPr="002C1DF8" w:rsidRDefault="009506A5" w:rsidP="006868CF">
      <w:pPr>
        <w:jc w:val="both"/>
        <w:rPr>
          <w:rFonts w:ascii="Arial" w:eastAsia="Courier New" w:hAnsi="Arial" w:cs="Arial"/>
          <w:iCs/>
          <w:snapToGrid w:val="0"/>
          <w:color w:val="000000"/>
          <w:sz w:val="22"/>
          <w:szCs w:val="22"/>
          <w:lang w:val="fr-FR"/>
        </w:rPr>
      </w:pPr>
      <w:r w:rsidRPr="006868CF">
        <w:rPr>
          <w:rFonts w:ascii="Arial" w:eastAsia="PMingLiU" w:hAnsi="Arial" w:cs="Arial"/>
          <w:sz w:val="22"/>
          <w:szCs w:val="22"/>
          <w:lang w:val="fr-FR"/>
        </w:rPr>
        <w:t xml:space="preserve">Neuf </w:t>
      </w:r>
      <w:r w:rsidR="00E91B93" w:rsidRPr="006868CF">
        <w:rPr>
          <w:rFonts w:ascii="Arial" w:eastAsia="PMingLiU" w:hAnsi="Arial" w:cs="Arial"/>
          <w:sz w:val="22"/>
          <w:szCs w:val="22"/>
          <w:lang w:val="fr-FR"/>
        </w:rPr>
        <w:t>I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>n</w:t>
      </w:r>
      <w:r w:rsidR="00E91B93" w:rsidRPr="006868CF">
        <w:rPr>
          <w:rFonts w:ascii="Arial" w:eastAsia="PMingLiU" w:hAnsi="Arial" w:cs="Arial"/>
          <w:sz w:val="22"/>
          <w:szCs w:val="22"/>
          <w:lang w:val="fr-FR"/>
        </w:rPr>
        <w:t>stitutions travaillent dans le C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>onsortium piloté par la CICOS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>. Il s’agit : du</w:t>
      </w:r>
      <w:r w:rsidR="002C1DF8" w:rsidRPr="006868CF">
        <w:rPr>
          <w:rFonts w:ascii="Arial" w:hAnsi="Arial" w:cs="Arial"/>
          <w:color w:val="000000"/>
          <w:sz w:val="22"/>
          <w:szCs w:val="22"/>
          <w:lang w:val="fr-FR"/>
        </w:rPr>
        <w:t xml:space="preserve"> Centre de Recherche en Eau et Changements Climatiques (CRECC)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 xml:space="preserve">du Cameroun, 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 xml:space="preserve">, 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 xml:space="preserve">de 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 xml:space="preserve">la Commission du Lac Tchad (CBLT), </w:t>
      </w:r>
      <w:r w:rsidR="00B64DE2" w:rsidRPr="006868CF">
        <w:rPr>
          <w:rFonts w:ascii="Arial" w:eastAsia="PMingLiU" w:hAnsi="Arial" w:cs="Arial"/>
          <w:sz w:val="22"/>
          <w:szCs w:val="22"/>
          <w:lang w:val="fr-FR"/>
        </w:rPr>
        <w:t>de l’Observatoire Satellital des Forêts de l’Afrique Centrale (OSFAC),</w:t>
      </w:r>
      <w:r w:rsidR="009D5BCC" w:rsidRPr="006868CF">
        <w:rPr>
          <w:rFonts w:ascii="Arial" w:eastAsia="PMingLiU" w:hAnsi="Arial" w:cs="Arial"/>
          <w:sz w:val="22"/>
          <w:szCs w:val="22"/>
          <w:lang w:val="fr-FR"/>
        </w:rPr>
        <w:t xml:space="preserve">de la </w:t>
      </w:r>
      <w:r w:rsidR="002C1DF8" w:rsidRPr="006868CF">
        <w:rPr>
          <w:rFonts w:ascii="Arial" w:eastAsia="Courier New" w:hAnsi="Arial" w:cs="Arial"/>
          <w:iCs/>
          <w:snapToGrid w:val="0"/>
          <w:color w:val="000000"/>
          <w:sz w:val="22"/>
          <w:szCs w:val="22"/>
          <w:lang w:val="fr-FR"/>
        </w:rPr>
        <w:t>Régie des Voies Fluviales (RVF) de la RDC,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 xml:space="preserve"> du Centre de</w:t>
      </w:r>
      <w:r w:rsidR="00ED67AD" w:rsidRPr="006868CF">
        <w:rPr>
          <w:rFonts w:ascii="Arial" w:eastAsia="PMingLiU" w:hAnsi="Arial" w:cs="Arial"/>
          <w:sz w:val="22"/>
          <w:szCs w:val="22"/>
          <w:lang w:val="fr-FR"/>
        </w:rPr>
        <w:t xml:space="preserve"> Recherche en Ressources en Eau du Bassin du Congo de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 xml:space="preserve"> l’Université de Kinshasa (</w:t>
      </w:r>
      <w:r w:rsidR="00ED67AD" w:rsidRPr="006868CF">
        <w:rPr>
          <w:rFonts w:ascii="Arial" w:eastAsia="PMingLiU" w:hAnsi="Arial" w:cs="Arial"/>
          <w:sz w:val="22"/>
          <w:szCs w:val="22"/>
          <w:lang w:val="fr-FR"/>
        </w:rPr>
        <w:t>CRREBaC/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>UNIKIN) de la R.D. Congo</w:t>
      </w:r>
      <w:r w:rsidRPr="006868CF">
        <w:rPr>
          <w:rFonts w:ascii="Arial" w:eastAsia="PMingLiU" w:hAnsi="Arial" w:cs="Arial"/>
          <w:sz w:val="22"/>
          <w:szCs w:val="22"/>
          <w:lang w:val="fr-FR"/>
        </w:rPr>
        <w:t>, de l'</w:t>
      </w:r>
      <w:r w:rsidR="002C1DF8" w:rsidRPr="006868CF">
        <w:rPr>
          <w:rFonts w:ascii="Arial" w:hAnsi="Arial" w:cs="Arial"/>
          <w:color w:val="000000"/>
          <w:sz w:val="22"/>
          <w:szCs w:val="22"/>
          <w:lang w:val="fr-FR"/>
        </w:rPr>
        <w:t>Institut Géographique du Burundi (IGEBU)</w:t>
      </w:r>
      <w:r w:rsidRPr="006868CF">
        <w:rPr>
          <w:rFonts w:ascii="Arial" w:eastAsia="PMingLiU" w:hAnsi="Arial" w:cs="Arial"/>
          <w:sz w:val="22"/>
          <w:szCs w:val="22"/>
          <w:lang w:val="fr-FR"/>
        </w:rPr>
        <w:t>, du</w:t>
      </w:r>
      <w:r w:rsidR="002C1DF8" w:rsidRPr="006868CF">
        <w:rPr>
          <w:rFonts w:ascii="Arial" w:hAnsi="Arial" w:cs="Arial"/>
          <w:color w:val="000000"/>
          <w:sz w:val="22"/>
          <w:szCs w:val="22"/>
          <w:lang w:val="fr-FR"/>
        </w:rPr>
        <w:t xml:space="preserve"> Bureau National</w:t>
      </w:r>
      <w:r w:rsidR="002C1DF8" w:rsidRPr="002C1DF8">
        <w:rPr>
          <w:rFonts w:ascii="Arial" w:hAnsi="Arial" w:cs="Arial"/>
          <w:color w:val="000000"/>
          <w:sz w:val="22"/>
          <w:szCs w:val="22"/>
          <w:lang w:val="fr-FR"/>
        </w:rPr>
        <w:t xml:space="preserve"> d'Etudes Techniques et de Développement (BNETD) de la Côte d'Ivoire, de la Commission des Forêts d'Afrique Centrale (COMIFAC), de</w:t>
      </w:r>
      <w:r w:rsidR="002C1DF8" w:rsidRPr="002C1DF8">
        <w:rPr>
          <w:rFonts w:ascii="Arial" w:eastAsia="Courier New" w:hAnsi="Arial" w:cs="Arial"/>
          <w:snapToGrid w:val="0"/>
          <w:sz w:val="22"/>
          <w:szCs w:val="22"/>
          <w:lang w:val="fr-FR"/>
        </w:rPr>
        <w:t xml:space="preserve"> Institut National pour la Conservation de l'Environnement (INCOMA) de la Guinée Equatoriale</w:t>
      </w:r>
      <w:r w:rsidR="006868CF">
        <w:rPr>
          <w:rFonts w:ascii="Arial" w:eastAsia="Courier New" w:hAnsi="Arial" w:cs="Arial"/>
          <w:snapToGrid w:val="0"/>
          <w:sz w:val="22"/>
          <w:szCs w:val="22"/>
          <w:lang w:val="fr-FR"/>
        </w:rPr>
        <w:t>.</w:t>
      </w:r>
    </w:p>
    <w:p w:rsidR="00D16194" w:rsidRDefault="00D16194" w:rsidP="00D16194">
      <w:pPr>
        <w:spacing w:line="276" w:lineRule="auto"/>
        <w:jc w:val="both"/>
        <w:rPr>
          <w:rFonts w:ascii="Arial" w:eastAsia="PMingLiU" w:hAnsi="Arial"/>
          <w:sz w:val="22"/>
          <w:szCs w:val="20"/>
          <w:lang w:val="fr-FR"/>
        </w:rPr>
      </w:pPr>
      <w:r w:rsidRPr="00D16194">
        <w:rPr>
          <w:rFonts w:ascii="Arial" w:eastAsia="PMingLiU" w:hAnsi="Arial"/>
          <w:sz w:val="22"/>
          <w:szCs w:val="20"/>
          <w:lang w:val="fr-FR"/>
        </w:rPr>
        <w:t>Les objectifs spécifiques majeurs poursuivis dans le</w:t>
      </w:r>
      <w:r w:rsidR="005B4B90">
        <w:rPr>
          <w:rFonts w:ascii="Arial" w:eastAsia="PMingLiU" w:hAnsi="Arial"/>
          <w:sz w:val="22"/>
          <w:szCs w:val="20"/>
          <w:lang w:val="fr-FR"/>
        </w:rPr>
        <w:t xml:space="preserve"> cadre </w:t>
      </w:r>
      <w:r w:rsidR="009D5BCC">
        <w:rPr>
          <w:rFonts w:ascii="Arial" w:eastAsia="PMingLiU" w:hAnsi="Arial"/>
          <w:sz w:val="22"/>
          <w:szCs w:val="20"/>
          <w:lang w:val="fr-FR"/>
        </w:rPr>
        <w:t xml:space="preserve">du </w:t>
      </w:r>
      <w:r w:rsidRPr="00D16194">
        <w:rPr>
          <w:rFonts w:ascii="Arial" w:eastAsia="PMingLiU" w:hAnsi="Arial"/>
          <w:sz w:val="22"/>
          <w:szCs w:val="20"/>
          <w:lang w:val="fr-FR"/>
        </w:rPr>
        <w:t>projet</w:t>
      </w:r>
      <w:r w:rsidR="00A125D5">
        <w:rPr>
          <w:rFonts w:ascii="Arial" w:eastAsia="PMingLiU" w:hAnsi="Arial"/>
          <w:sz w:val="22"/>
          <w:szCs w:val="20"/>
          <w:lang w:val="fr-FR"/>
        </w:rPr>
        <w:t xml:space="preserve"> GERNAC</w:t>
      </w:r>
      <w:r w:rsidR="005B4B90">
        <w:rPr>
          <w:rFonts w:ascii="Arial" w:eastAsia="PMingLiU" w:hAnsi="Arial"/>
          <w:sz w:val="22"/>
          <w:szCs w:val="20"/>
          <w:lang w:val="fr-FR"/>
        </w:rPr>
        <w:t>/GMES&amp;Africa</w:t>
      </w:r>
      <w:r w:rsidR="006868CF">
        <w:rPr>
          <w:rFonts w:ascii="Arial" w:eastAsia="PMingLiU" w:hAnsi="Arial"/>
          <w:sz w:val="22"/>
          <w:szCs w:val="20"/>
          <w:lang w:val="fr-FR"/>
        </w:rPr>
        <w:t xml:space="preserve"> 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sont entre autres : l’amélioration de l'accès </w:t>
      </w:r>
      <w:r w:rsidR="009D5BCC">
        <w:rPr>
          <w:rFonts w:ascii="Arial" w:eastAsia="PMingLiU" w:hAnsi="Arial"/>
          <w:sz w:val="22"/>
          <w:szCs w:val="20"/>
          <w:lang w:val="fr-FR"/>
        </w:rPr>
        <w:t xml:space="preserve">aux données d'Observation de la Terre 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et la capacité de traitement </w:t>
      </w:r>
      <w:r w:rsidR="009D5BCC">
        <w:rPr>
          <w:rFonts w:ascii="Arial" w:eastAsia="PMingLiU" w:hAnsi="Arial"/>
          <w:sz w:val="22"/>
          <w:szCs w:val="20"/>
          <w:lang w:val="fr-FR"/>
        </w:rPr>
        <w:t>de ces dernières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pour une bonne gestion de l’eau et </w:t>
      </w:r>
      <w:r w:rsidR="009D5BCC">
        <w:rPr>
          <w:rFonts w:ascii="Arial" w:eastAsia="PMingLiU" w:hAnsi="Arial"/>
          <w:sz w:val="22"/>
          <w:szCs w:val="20"/>
          <w:lang w:val="fr-FR"/>
        </w:rPr>
        <w:t xml:space="preserve">des 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ressources naturelles, le développement, la consolidation et l’extension des services opérationnels élaborés sous </w:t>
      </w:r>
      <w:r w:rsidR="00315A4B" w:rsidRPr="00D16194">
        <w:rPr>
          <w:rFonts w:ascii="Arial" w:eastAsia="PMingLiU" w:hAnsi="Arial"/>
          <w:sz w:val="22"/>
          <w:szCs w:val="20"/>
          <w:lang w:val="fr-FR"/>
        </w:rPr>
        <w:t>AMESD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, </w:t>
      </w:r>
      <w:r w:rsidRPr="00D16194">
        <w:rPr>
          <w:rFonts w:ascii="Arial" w:eastAsia="PMingLiU" w:hAnsi="Arial"/>
          <w:sz w:val="22"/>
          <w:szCs w:val="20"/>
          <w:lang w:val="fr-FR"/>
        </w:rPr>
        <w:t>MESA et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 GMES I</w:t>
      </w:r>
      <w:r w:rsidRPr="00D16194">
        <w:rPr>
          <w:rFonts w:ascii="Arial" w:eastAsia="PMingLiU" w:hAnsi="Arial"/>
          <w:sz w:val="22"/>
          <w:szCs w:val="20"/>
          <w:lang w:val="fr-FR"/>
        </w:rPr>
        <w:t>, le renforcement des capacités des Experts nationaux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 et </w:t>
      </w:r>
      <w:r w:rsidR="00A125D5">
        <w:rPr>
          <w:rFonts w:ascii="Arial" w:eastAsia="PMingLiU" w:hAnsi="Arial"/>
          <w:sz w:val="22"/>
          <w:szCs w:val="20"/>
          <w:lang w:val="fr-FR"/>
        </w:rPr>
        <w:t>des P</w:t>
      </w:r>
      <w:r w:rsidR="00ED67AD">
        <w:rPr>
          <w:rFonts w:ascii="Arial" w:eastAsia="PMingLiU" w:hAnsi="Arial"/>
          <w:sz w:val="22"/>
          <w:szCs w:val="20"/>
          <w:lang w:val="fr-FR"/>
        </w:rPr>
        <w:t>artenaires,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et</w:t>
      </w:r>
      <w:r w:rsidR="006868CF">
        <w:rPr>
          <w:rFonts w:ascii="Arial" w:eastAsia="PMingLiU" w:hAnsi="Arial"/>
          <w:sz w:val="22"/>
          <w:szCs w:val="20"/>
          <w:lang w:val="fr-FR"/>
        </w:rPr>
        <w:t xml:space="preserve"> </w:t>
      </w:r>
      <w:r w:rsidRPr="00D16194">
        <w:rPr>
          <w:rFonts w:ascii="Arial" w:eastAsia="PMingLiU" w:hAnsi="Arial"/>
          <w:sz w:val="22"/>
          <w:szCs w:val="20"/>
          <w:lang w:val="fr-FR"/>
        </w:rPr>
        <w:t>la sensibilisation des décideurs sur l</w:t>
      </w:r>
      <w:r w:rsidR="00ED67AD">
        <w:rPr>
          <w:rFonts w:ascii="Arial" w:eastAsia="PMingLiU" w:hAnsi="Arial"/>
          <w:sz w:val="22"/>
          <w:szCs w:val="20"/>
          <w:lang w:val="fr-FR"/>
        </w:rPr>
        <w:t>a pertinence de l’</w:t>
      </w:r>
      <w:r w:rsidRPr="00D16194">
        <w:rPr>
          <w:rFonts w:ascii="Arial" w:eastAsia="PMingLiU" w:hAnsi="Arial"/>
          <w:sz w:val="22"/>
          <w:szCs w:val="20"/>
          <w:lang w:val="fr-FR"/>
        </w:rPr>
        <w:t>utili</w:t>
      </w:r>
      <w:r w:rsidR="00ED67AD">
        <w:rPr>
          <w:rFonts w:ascii="Arial" w:eastAsia="PMingLiU" w:hAnsi="Arial"/>
          <w:sz w:val="22"/>
          <w:szCs w:val="20"/>
          <w:lang w:val="fr-FR"/>
        </w:rPr>
        <w:t>sation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des services et des produits</w:t>
      </w:r>
      <w:r w:rsidR="00ED67AD">
        <w:rPr>
          <w:rFonts w:ascii="Arial" w:eastAsia="PMingLiU" w:hAnsi="Arial"/>
          <w:sz w:val="22"/>
          <w:szCs w:val="20"/>
          <w:lang w:val="fr-FR"/>
        </w:rPr>
        <w:t xml:space="preserve"> issus des d</w:t>
      </w:r>
      <w:r w:rsidR="005C2C32">
        <w:rPr>
          <w:rFonts w:ascii="Arial" w:eastAsia="PMingLiU" w:hAnsi="Arial"/>
          <w:sz w:val="22"/>
          <w:szCs w:val="20"/>
          <w:lang w:val="fr-FR"/>
        </w:rPr>
        <w:t>onnées d’O</w:t>
      </w:r>
      <w:r w:rsidR="00ED67AD">
        <w:rPr>
          <w:rFonts w:ascii="Arial" w:eastAsia="PMingLiU" w:hAnsi="Arial"/>
          <w:sz w:val="22"/>
          <w:szCs w:val="20"/>
          <w:lang w:val="fr-FR"/>
        </w:rPr>
        <w:t>bservation de la Terre</w:t>
      </w:r>
      <w:r w:rsidRPr="00D16194">
        <w:rPr>
          <w:rFonts w:ascii="Arial" w:eastAsia="PMingLiU" w:hAnsi="Arial"/>
          <w:sz w:val="22"/>
          <w:szCs w:val="20"/>
          <w:lang w:val="fr-FR"/>
        </w:rPr>
        <w:t>.</w:t>
      </w:r>
    </w:p>
    <w:p w:rsidR="004844CC" w:rsidRPr="009A01C2" w:rsidRDefault="00F56DE8" w:rsidP="00882CBA">
      <w:pPr>
        <w:autoSpaceDE w:val="0"/>
        <w:spacing w:before="120"/>
        <w:jc w:val="both"/>
        <w:rPr>
          <w:rFonts w:ascii="Arial" w:hAnsi="Arial" w:cs="Arial"/>
          <w:sz w:val="22"/>
          <w:szCs w:val="22"/>
          <w:lang w:val="fr-FR" w:eastAsia="zh-HK"/>
        </w:rPr>
      </w:pPr>
      <w:r>
        <w:rPr>
          <w:rFonts w:ascii="Arial" w:eastAsia="PMingLiU" w:hAnsi="Arial"/>
          <w:sz w:val="22"/>
          <w:szCs w:val="20"/>
          <w:lang w:val="fr-FR"/>
        </w:rPr>
        <w:t xml:space="preserve">Concernant le </w:t>
      </w:r>
      <w:r w:rsidR="004844CC" w:rsidRPr="00827A2F">
        <w:rPr>
          <w:rFonts w:ascii="Arial" w:eastAsia="PMingLiU" w:hAnsi="Arial"/>
          <w:sz w:val="22"/>
          <w:szCs w:val="20"/>
          <w:lang w:val="fr-FR"/>
        </w:rPr>
        <w:t xml:space="preserve">volet sur le renforcement des </w:t>
      </w:r>
      <w:r w:rsidR="00A67D02" w:rsidRPr="00827A2F">
        <w:rPr>
          <w:rFonts w:ascii="Arial" w:eastAsia="PMingLiU" w:hAnsi="Arial"/>
          <w:sz w:val="22"/>
          <w:szCs w:val="20"/>
          <w:lang w:val="fr-FR"/>
        </w:rPr>
        <w:t>capacités,</w:t>
      </w:r>
      <w:r w:rsidR="00A67D02" w:rsidRPr="00827A2F">
        <w:rPr>
          <w:rFonts w:ascii="Arial" w:hAnsi="Arial" w:cs="Arial"/>
          <w:sz w:val="22"/>
          <w:szCs w:val="22"/>
          <w:lang w:val="fr-FR"/>
        </w:rPr>
        <w:t xml:space="preserve"> un</w:t>
      </w:r>
      <w:r w:rsidR="004844CC" w:rsidRPr="00827A2F">
        <w:rPr>
          <w:rFonts w:ascii="Arial" w:hAnsi="Arial" w:cs="Arial"/>
          <w:sz w:val="22"/>
          <w:szCs w:val="22"/>
          <w:lang w:val="fr-FR"/>
        </w:rPr>
        <w:t xml:space="preserve"> pr</w:t>
      </w:r>
      <w:r w:rsidR="003F0B8C" w:rsidRPr="00827A2F">
        <w:rPr>
          <w:rFonts w:ascii="Arial" w:hAnsi="Arial" w:cs="Arial"/>
          <w:sz w:val="22"/>
          <w:szCs w:val="22"/>
          <w:lang w:val="fr-FR"/>
        </w:rPr>
        <w:t>ogramme de formation</w:t>
      </w:r>
      <w:r w:rsidR="004844CC" w:rsidRPr="00827A2F">
        <w:rPr>
          <w:rFonts w:ascii="Arial" w:hAnsi="Arial" w:cs="Arial"/>
          <w:sz w:val="22"/>
          <w:szCs w:val="22"/>
          <w:lang w:val="fr-FR"/>
        </w:rPr>
        <w:t xml:space="preserve"> aux niveaux régional et national</w:t>
      </w:r>
      <w:r w:rsidR="006456E9" w:rsidRPr="00827A2F">
        <w:rPr>
          <w:rFonts w:ascii="Arial" w:hAnsi="Arial" w:cs="Arial"/>
          <w:sz w:val="22"/>
          <w:szCs w:val="22"/>
          <w:lang w:val="fr-FR"/>
        </w:rPr>
        <w:t xml:space="preserve"> a été élaboré en partenariat avec </w:t>
      </w:r>
      <w:r>
        <w:rPr>
          <w:rFonts w:ascii="Arial" w:hAnsi="Arial" w:cs="Arial"/>
          <w:sz w:val="22"/>
          <w:szCs w:val="22"/>
          <w:lang w:val="fr-FR"/>
        </w:rPr>
        <w:t xml:space="preserve">le </w:t>
      </w:r>
      <w:r>
        <w:rPr>
          <w:rFonts w:ascii="Arial" w:eastAsia="PMingLiU" w:hAnsi="Arial"/>
          <w:sz w:val="22"/>
          <w:szCs w:val="20"/>
          <w:lang w:val="fr-FR"/>
        </w:rPr>
        <w:t>Centre de Recherche en Ressources en Eau du Bassin du Congo de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l’Université de Kinshasa</w:t>
      </w:r>
      <w:r w:rsidR="00882CBA" w:rsidRPr="00827A2F">
        <w:rPr>
          <w:rFonts w:ascii="Arial" w:hAnsi="Arial" w:cs="Arial"/>
          <w:sz w:val="22"/>
          <w:szCs w:val="22"/>
          <w:lang w:val="fr-FR"/>
        </w:rPr>
        <w:t>. Ainsi,</w:t>
      </w:r>
      <w:r w:rsidR="006868CF">
        <w:rPr>
          <w:rFonts w:ascii="Arial" w:hAnsi="Arial" w:cs="Arial"/>
          <w:sz w:val="22"/>
          <w:szCs w:val="22"/>
          <w:lang w:val="fr-FR"/>
        </w:rPr>
        <w:t xml:space="preserve"> </w:t>
      </w:r>
      <w:r w:rsidR="004844CC" w:rsidRPr="00827A2F">
        <w:rPr>
          <w:rFonts w:ascii="Arial" w:hAnsi="Arial" w:cs="Arial"/>
          <w:sz w:val="22"/>
          <w:szCs w:val="22"/>
          <w:lang w:val="fr-FR" w:eastAsia="zh-HK"/>
        </w:rPr>
        <w:t>plusieurs activités de renforc</w:t>
      </w:r>
      <w:r>
        <w:rPr>
          <w:rFonts w:ascii="Arial" w:hAnsi="Arial" w:cs="Arial"/>
          <w:sz w:val="22"/>
          <w:szCs w:val="22"/>
          <w:lang w:val="fr-FR" w:eastAsia="zh-HK"/>
        </w:rPr>
        <w:t>ement de</w:t>
      </w:r>
      <w:r w:rsidR="008F2D56">
        <w:rPr>
          <w:rFonts w:ascii="Arial" w:hAnsi="Arial" w:cs="Arial"/>
          <w:sz w:val="22"/>
          <w:szCs w:val="22"/>
          <w:lang w:val="fr-FR" w:eastAsia="zh-HK"/>
        </w:rPr>
        <w:t>s</w:t>
      </w:r>
      <w:r>
        <w:rPr>
          <w:rFonts w:ascii="Arial" w:hAnsi="Arial" w:cs="Arial"/>
          <w:sz w:val="22"/>
          <w:szCs w:val="22"/>
          <w:lang w:val="fr-FR" w:eastAsia="zh-HK"/>
        </w:rPr>
        <w:t xml:space="preserve"> capacités des Experts </w:t>
      </w:r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et des chercheurs sur les applications d’Observation Spatiale à la Gestion des Ressources Naturelles et des Ressources en Eau </w:t>
      </w:r>
      <w:r w:rsidR="004844CC" w:rsidRPr="00827A2F">
        <w:rPr>
          <w:rFonts w:ascii="Arial" w:hAnsi="Arial" w:cs="Arial"/>
          <w:sz w:val="22"/>
          <w:szCs w:val="22"/>
          <w:lang w:val="fr-FR" w:eastAsia="zh-HK"/>
        </w:rPr>
        <w:t>s</w:t>
      </w:r>
      <w:r w:rsidR="003F0B8C" w:rsidRPr="00827A2F">
        <w:rPr>
          <w:rFonts w:ascii="Arial" w:hAnsi="Arial" w:cs="Arial"/>
          <w:sz w:val="22"/>
          <w:szCs w:val="22"/>
          <w:lang w:val="fr-FR" w:eastAsia="zh-HK"/>
        </w:rPr>
        <w:t>ont organisées</w:t>
      </w:r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 dans le cadre de la mise en œuvre de ce projet</w:t>
      </w:r>
      <w:r w:rsidR="003F0B8C" w:rsidRPr="00827A2F">
        <w:rPr>
          <w:rFonts w:ascii="Arial" w:hAnsi="Arial" w:cs="Arial"/>
          <w:sz w:val="22"/>
          <w:szCs w:val="22"/>
          <w:lang w:val="fr-FR" w:eastAsia="zh-HK"/>
        </w:rPr>
        <w:t xml:space="preserve">. </w:t>
      </w:r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Une des composantes clés de ces activités de formation est l’appui à la formation </w:t>
      </w:r>
      <w:r w:rsidR="006868CF">
        <w:rPr>
          <w:rFonts w:ascii="Arial" w:hAnsi="Arial" w:cs="Arial"/>
          <w:sz w:val="22"/>
          <w:szCs w:val="22"/>
          <w:lang w:val="fr-FR" w:eastAsia="zh-HK"/>
        </w:rPr>
        <w:t>diplômante</w:t>
      </w:r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 de niveau Master ou Doctorat d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 xml:space="preserve">ont les sujets sont en liens avec la </w:t>
      </w:r>
      <w:r w:rsidR="005C2C32">
        <w:rPr>
          <w:rFonts w:ascii="Arial" w:eastAsia="Times New Roman" w:hAnsi="Arial" w:cs="Arial"/>
          <w:sz w:val="22"/>
          <w:lang w:val="fr-FR" w:eastAsia="fr-FR"/>
        </w:rPr>
        <w:t>thématique de l’O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>bservation de la Terre</w:t>
      </w:r>
      <w:r w:rsidR="00402E9C">
        <w:rPr>
          <w:rFonts w:ascii="Arial" w:eastAsia="Times New Roman" w:hAnsi="Arial" w:cs="Arial"/>
          <w:sz w:val="22"/>
          <w:lang w:val="fr-FR" w:eastAsia="fr-FR"/>
        </w:rPr>
        <w:t xml:space="preserve"> pour 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 xml:space="preserve">finaliser </w:t>
      </w:r>
      <w:r w:rsidR="00402E9C">
        <w:rPr>
          <w:rFonts w:ascii="Arial" w:eastAsia="Times New Roman" w:hAnsi="Arial" w:cs="Arial"/>
          <w:sz w:val="22"/>
          <w:lang w:val="fr-FR" w:eastAsia="fr-FR"/>
        </w:rPr>
        <w:t>le</w:t>
      </w:r>
      <w:r w:rsidR="004844CC" w:rsidRPr="00827A2F">
        <w:rPr>
          <w:rFonts w:ascii="Arial" w:eastAsia="Times New Roman" w:hAnsi="Arial" w:cs="Arial"/>
          <w:sz w:val="22"/>
          <w:lang w:val="fr-FR" w:eastAsia="fr-FR"/>
        </w:rPr>
        <w:t>s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 xml:space="preserve"> travaux de recherche.</w:t>
      </w:r>
    </w:p>
    <w:p w:rsidR="004844CC" w:rsidRDefault="004844CC" w:rsidP="004844CC">
      <w:pPr>
        <w:autoSpaceDE w:val="0"/>
        <w:spacing w:before="120"/>
        <w:jc w:val="both"/>
        <w:rPr>
          <w:rFonts w:ascii="Arial" w:hAnsi="Arial" w:cs="Arial"/>
          <w:b/>
          <w:color w:val="FF0000"/>
          <w:sz w:val="22"/>
          <w:szCs w:val="22"/>
          <w:lang w:val="fr-FR"/>
        </w:rPr>
      </w:pPr>
    </w:p>
    <w:p w:rsidR="009A01C2" w:rsidRPr="003B6D2E" w:rsidRDefault="009A01C2" w:rsidP="004844CC">
      <w:pPr>
        <w:autoSpaceDE w:val="0"/>
        <w:spacing w:before="120"/>
        <w:jc w:val="both"/>
        <w:rPr>
          <w:rFonts w:ascii="Arial" w:hAnsi="Arial" w:cs="Arial"/>
          <w:b/>
          <w:color w:val="FF0000"/>
          <w:sz w:val="22"/>
          <w:szCs w:val="22"/>
          <w:lang w:val="fr-FR"/>
        </w:rPr>
      </w:pPr>
    </w:p>
    <w:p w:rsidR="0032747C" w:rsidRPr="00D01DEA" w:rsidRDefault="00BB30B8" w:rsidP="0032747C">
      <w:pPr>
        <w:pStyle w:val="Titre2"/>
        <w:numPr>
          <w:ilvl w:val="1"/>
          <w:numId w:val="0"/>
        </w:numPr>
        <w:spacing w:before="240" w:after="240"/>
        <w:jc w:val="both"/>
        <w:rPr>
          <w:rFonts w:ascii="Arial" w:eastAsia="PMingLiU" w:hAnsi="Arial"/>
          <w:smallCaps/>
          <w:color w:val="0000FF"/>
          <w:szCs w:val="20"/>
          <w:lang w:val="fr-FR"/>
        </w:rPr>
      </w:pPr>
      <w:bookmarkStart w:id="4" w:name="_Toc435097144"/>
      <w:bookmarkStart w:id="5" w:name="_Toc68614372"/>
      <w:r w:rsidRPr="00D01DEA">
        <w:rPr>
          <w:rFonts w:ascii="Arial" w:eastAsia="PMingLiU" w:hAnsi="Arial"/>
          <w:smallCaps/>
          <w:color w:val="0000FF"/>
          <w:szCs w:val="20"/>
          <w:lang w:val="fr-FR"/>
        </w:rPr>
        <w:t>1.3</w:t>
      </w:r>
      <w:r w:rsidR="0032747C" w:rsidRPr="00D01DEA">
        <w:rPr>
          <w:rFonts w:ascii="Arial" w:eastAsia="PMingLiU" w:hAnsi="Arial"/>
          <w:smallCaps/>
          <w:color w:val="0000FF"/>
          <w:szCs w:val="20"/>
          <w:lang w:val="fr-FR"/>
        </w:rPr>
        <w:t xml:space="preserve"> documents</w:t>
      </w:r>
      <w:bookmarkEnd w:id="4"/>
      <w:r w:rsidR="009D22B3">
        <w:rPr>
          <w:rFonts w:ascii="Arial" w:eastAsia="PMingLiU" w:hAnsi="Arial"/>
          <w:smallCaps/>
          <w:color w:val="0000FF"/>
          <w:szCs w:val="20"/>
          <w:lang w:val="fr-FR"/>
        </w:rPr>
        <w:t xml:space="preserve"> </w:t>
      </w:r>
      <w:r w:rsidR="003237A9" w:rsidRPr="00D01DEA">
        <w:rPr>
          <w:rFonts w:ascii="Arial" w:eastAsia="PMingLiU" w:hAnsi="Arial"/>
          <w:smallCaps/>
          <w:color w:val="0000FF"/>
          <w:szCs w:val="20"/>
          <w:lang w:val="fr-FR"/>
        </w:rPr>
        <w:t xml:space="preserve">de </w:t>
      </w:r>
      <w:bookmarkEnd w:id="5"/>
      <w:r w:rsidR="008E2876" w:rsidRPr="00D01DEA">
        <w:rPr>
          <w:rFonts w:ascii="Arial" w:eastAsia="PMingLiU" w:hAnsi="Arial"/>
          <w:smallCaps/>
          <w:color w:val="0000FF"/>
          <w:szCs w:val="20"/>
          <w:lang w:val="fr-FR"/>
        </w:rPr>
        <w:t>Référence</w:t>
      </w:r>
    </w:p>
    <w:p w:rsidR="0032419F" w:rsidRPr="00D01DEA" w:rsidRDefault="0032419F" w:rsidP="0032419F">
      <w:pPr>
        <w:spacing w:before="120" w:after="120"/>
        <w:jc w:val="center"/>
        <w:rPr>
          <w:rFonts w:ascii="Arial" w:eastAsia="PMingLiU" w:hAnsi="Arial"/>
          <w:b/>
          <w:bCs/>
          <w:sz w:val="20"/>
          <w:szCs w:val="20"/>
          <w:lang w:val="fr-FR"/>
        </w:rPr>
      </w:pPr>
      <w:bookmarkStart w:id="6" w:name="_Toc272707316"/>
      <w:r w:rsidRPr="00D01DEA">
        <w:rPr>
          <w:rFonts w:ascii="Arial" w:eastAsia="PMingLiU" w:hAnsi="Arial"/>
          <w:b/>
          <w:bCs/>
          <w:sz w:val="20"/>
          <w:szCs w:val="20"/>
          <w:lang w:val="fr-FR"/>
        </w:rPr>
        <w:t>Table 1: documents</w:t>
      </w:r>
      <w:bookmarkEnd w:id="6"/>
      <w:r w:rsidRPr="00D01DEA">
        <w:rPr>
          <w:rFonts w:ascii="Arial" w:eastAsia="PMingLiU" w:hAnsi="Arial"/>
          <w:b/>
          <w:bCs/>
          <w:sz w:val="20"/>
          <w:szCs w:val="20"/>
          <w:lang w:val="fr-FR"/>
        </w:rPr>
        <w:t xml:space="preserve"> de </w:t>
      </w:r>
      <w:r w:rsidR="003732A1" w:rsidRPr="00D01DEA">
        <w:rPr>
          <w:rFonts w:ascii="Arial" w:eastAsia="PMingLiU" w:hAnsi="Arial"/>
          <w:b/>
          <w:bCs/>
          <w:sz w:val="20"/>
          <w:szCs w:val="20"/>
          <w:lang w:val="fr-FR"/>
        </w:rPr>
        <w:t>Référence</w:t>
      </w:r>
    </w:p>
    <w:p w:rsidR="0032419F" w:rsidRPr="00D01DEA" w:rsidRDefault="0032419F" w:rsidP="0032419F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3717"/>
        <w:gridCol w:w="2035"/>
        <w:gridCol w:w="2397"/>
      </w:tblGrid>
      <w:tr w:rsidR="0032747C" w:rsidRPr="00DC37D3" w:rsidTr="0032419F">
        <w:trPr>
          <w:jc w:val="center"/>
        </w:trPr>
        <w:tc>
          <w:tcPr>
            <w:tcW w:w="867" w:type="dxa"/>
            <w:shd w:val="clear" w:color="auto" w:fill="DDD9C3" w:themeFill="background2" w:themeFillShade="E6"/>
          </w:tcPr>
          <w:p w:rsidR="0032747C" w:rsidRPr="006868CF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bCs/>
                <w:sz w:val="22"/>
                <w:szCs w:val="20"/>
              </w:rPr>
              <w:t>Id</w:t>
            </w:r>
          </w:p>
        </w:tc>
        <w:tc>
          <w:tcPr>
            <w:tcW w:w="3717" w:type="dxa"/>
            <w:shd w:val="clear" w:color="auto" w:fill="DDD9C3" w:themeFill="background2" w:themeFillShade="E6"/>
          </w:tcPr>
          <w:p w:rsidR="0032747C" w:rsidRPr="006868CF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bCs/>
                <w:sz w:val="22"/>
                <w:szCs w:val="20"/>
              </w:rPr>
              <w:t>Tit</w:t>
            </w:r>
            <w:r w:rsidR="00FD6F35" w:rsidRPr="006868CF">
              <w:rPr>
                <w:rFonts w:ascii="Arial" w:eastAsia="PMingLiU" w:hAnsi="Arial"/>
                <w:bCs/>
                <w:sz w:val="22"/>
                <w:szCs w:val="20"/>
              </w:rPr>
              <w:t>re</w:t>
            </w:r>
          </w:p>
        </w:tc>
        <w:tc>
          <w:tcPr>
            <w:tcW w:w="2035" w:type="dxa"/>
            <w:shd w:val="clear" w:color="auto" w:fill="DDD9C3" w:themeFill="background2" w:themeFillShade="E6"/>
          </w:tcPr>
          <w:p w:rsidR="0032747C" w:rsidRPr="006868CF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bCs/>
                <w:sz w:val="22"/>
                <w:szCs w:val="20"/>
              </w:rPr>
              <w:t>Date</w:t>
            </w:r>
          </w:p>
        </w:tc>
        <w:tc>
          <w:tcPr>
            <w:tcW w:w="2397" w:type="dxa"/>
            <w:shd w:val="clear" w:color="auto" w:fill="DDD9C3" w:themeFill="background2" w:themeFillShade="E6"/>
          </w:tcPr>
          <w:p w:rsidR="0032747C" w:rsidRPr="00DC37D3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  <w:highlight w:val="yellow"/>
              </w:rPr>
            </w:pPr>
            <w:r w:rsidRPr="009E0ED3">
              <w:rPr>
                <w:rFonts w:ascii="Arial" w:eastAsia="PMingLiU" w:hAnsi="Arial"/>
                <w:bCs/>
                <w:sz w:val="22"/>
                <w:szCs w:val="20"/>
              </w:rPr>
              <w:t>Reference</w:t>
            </w:r>
          </w:p>
        </w:tc>
      </w:tr>
      <w:tr w:rsidR="0032747C" w:rsidRPr="00DC37D3" w:rsidTr="0032419F">
        <w:trPr>
          <w:jc w:val="center"/>
        </w:trPr>
        <w:tc>
          <w:tcPr>
            <w:tcW w:w="867" w:type="dxa"/>
          </w:tcPr>
          <w:p w:rsidR="0032747C" w:rsidRPr="006868CF" w:rsidRDefault="0032747C" w:rsidP="00BF7F50">
            <w:pPr>
              <w:rPr>
                <w:rFonts w:ascii="Arial" w:eastAsia="PMingLiU" w:hAnsi="Arial"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sz w:val="22"/>
                <w:szCs w:val="20"/>
              </w:rPr>
              <w:t>RD-</w:t>
            </w:r>
            <w:r w:rsidR="00390F0B">
              <w:fldChar w:fldCharType="begin"/>
            </w:r>
            <w:r w:rsidR="00390F0B">
              <w:instrText xml:space="preserve"> SEQ RD-\* Arabic \* MERGEFORMAT </w:instrText>
            </w:r>
            <w:r w:rsidR="00390F0B">
              <w:fldChar w:fldCharType="separate"/>
            </w:r>
            <w:r w:rsidR="00A9243C" w:rsidRPr="006868CF">
              <w:rPr>
                <w:rFonts w:ascii="Arial" w:eastAsia="PMingLiU" w:hAnsi="Arial"/>
                <w:noProof/>
                <w:sz w:val="22"/>
                <w:szCs w:val="20"/>
              </w:rPr>
              <w:t>1</w:t>
            </w:r>
            <w:r w:rsidR="00390F0B">
              <w:rPr>
                <w:rFonts w:ascii="Arial" w:eastAsia="PMingLiU" w:hAnsi="Arial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3717" w:type="dxa"/>
          </w:tcPr>
          <w:p w:rsidR="0032747C" w:rsidRPr="006868CF" w:rsidRDefault="00402E9C" w:rsidP="00BF7F50">
            <w:pPr>
              <w:rPr>
                <w:rFonts w:ascii="Arial" w:eastAsia="PMingLiU" w:hAnsi="Arial"/>
                <w:sz w:val="22"/>
                <w:szCs w:val="20"/>
                <w:lang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 xml:space="preserve">Subvention </w:t>
            </w:r>
            <w:r w:rsidR="00F932E4"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 xml:space="preserve">CICOS/GMES &amp; Africa </w:t>
            </w:r>
          </w:p>
        </w:tc>
        <w:tc>
          <w:tcPr>
            <w:tcW w:w="2035" w:type="dxa"/>
            <w:shd w:val="clear" w:color="auto" w:fill="auto"/>
          </w:tcPr>
          <w:p w:rsidR="0032747C" w:rsidRPr="006868CF" w:rsidRDefault="008F2D56" w:rsidP="00F932E4">
            <w:pPr>
              <w:rPr>
                <w:rFonts w:ascii="Arial" w:eastAsia="PMingLiU" w:hAnsi="Arial"/>
                <w:sz w:val="22"/>
                <w:szCs w:val="20"/>
                <w:lang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>February 2022</w:t>
            </w:r>
          </w:p>
        </w:tc>
        <w:tc>
          <w:tcPr>
            <w:tcW w:w="2397" w:type="dxa"/>
          </w:tcPr>
          <w:p w:rsidR="0032747C" w:rsidRPr="00DC37D3" w:rsidRDefault="0032747C" w:rsidP="00BF7F50">
            <w:pPr>
              <w:rPr>
                <w:rFonts w:ascii="Arial" w:eastAsia="PMingLiU" w:hAnsi="Arial"/>
                <w:sz w:val="22"/>
                <w:szCs w:val="20"/>
                <w:highlight w:val="yellow"/>
              </w:rPr>
            </w:pPr>
          </w:p>
        </w:tc>
      </w:tr>
      <w:tr w:rsidR="0032419F" w:rsidRPr="00B44401" w:rsidTr="0032419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sz w:val="22"/>
                <w:szCs w:val="20"/>
              </w:rPr>
              <w:t>RD-2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  <w:lang w:val="fr-FR"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val="fr-FR" w:eastAsia="zh-HK"/>
              </w:rPr>
              <w:t xml:space="preserve"> Plan de mise en œuvre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  <w:lang w:val="fr-FR" w:eastAsia="zh-HK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F" w:rsidRPr="00DC37D3" w:rsidRDefault="0032419F" w:rsidP="0032419F">
            <w:pPr>
              <w:rPr>
                <w:rFonts w:ascii="Arial" w:eastAsia="PMingLiU" w:hAnsi="Arial"/>
                <w:sz w:val="22"/>
                <w:szCs w:val="20"/>
                <w:highlight w:val="yellow"/>
                <w:lang w:val="fr-FR"/>
              </w:rPr>
            </w:pPr>
          </w:p>
        </w:tc>
      </w:tr>
      <w:tr w:rsidR="0032419F" w:rsidRPr="007E4062" w:rsidTr="0032419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sz w:val="22"/>
                <w:szCs w:val="20"/>
              </w:rPr>
              <w:t>RD-3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  <w:lang w:val="fr-FR"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val="fr-FR" w:eastAsia="zh-HK"/>
              </w:rPr>
              <w:t>Plan de travail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9F" w:rsidRPr="006868CF" w:rsidRDefault="00F83EA9" w:rsidP="0032419F">
            <w:pPr>
              <w:rPr>
                <w:rFonts w:ascii="Arial" w:eastAsia="PMingLiU" w:hAnsi="Arial"/>
                <w:sz w:val="22"/>
                <w:szCs w:val="20"/>
                <w:lang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>February 2022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F" w:rsidRPr="00DC37D3" w:rsidRDefault="0032419F" w:rsidP="0032419F">
            <w:pPr>
              <w:rPr>
                <w:rFonts w:ascii="Arial" w:eastAsia="PMingLiU" w:hAnsi="Arial"/>
                <w:sz w:val="22"/>
                <w:szCs w:val="20"/>
                <w:highlight w:val="yellow"/>
              </w:rPr>
            </w:pPr>
          </w:p>
        </w:tc>
      </w:tr>
    </w:tbl>
    <w:p w:rsidR="0032747C" w:rsidRDefault="0032747C" w:rsidP="0032747C">
      <w:pPr>
        <w:spacing w:before="120" w:after="120"/>
        <w:jc w:val="center"/>
        <w:rPr>
          <w:rFonts w:ascii="Arial" w:eastAsia="PMingLiU" w:hAnsi="Arial"/>
          <w:bCs/>
          <w:sz w:val="20"/>
          <w:szCs w:val="20"/>
        </w:rPr>
      </w:pPr>
    </w:p>
    <w:p w:rsidR="0032419F" w:rsidRPr="007E4062" w:rsidRDefault="0032419F" w:rsidP="0032747C">
      <w:pPr>
        <w:spacing w:before="120" w:after="120"/>
        <w:jc w:val="center"/>
        <w:rPr>
          <w:rFonts w:ascii="Arial" w:eastAsia="PMingLiU" w:hAnsi="Arial"/>
          <w:bCs/>
          <w:sz w:val="20"/>
          <w:szCs w:val="20"/>
        </w:rPr>
      </w:pPr>
    </w:p>
    <w:p w:rsidR="0032747C" w:rsidRPr="007E4062" w:rsidRDefault="00BB30B8" w:rsidP="0032747C">
      <w:pPr>
        <w:pStyle w:val="Titre2"/>
        <w:numPr>
          <w:ilvl w:val="1"/>
          <w:numId w:val="0"/>
        </w:numPr>
        <w:spacing w:before="240" w:after="240"/>
        <w:jc w:val="both"/>
        <w:rPr>
          <w:rFonts w:ascii="Arial" w:eastAsia="PMingLiU" w:hAnsi="Arial"/>
          <w:bCs/>
          <w:smallCaps/>
          <w:color w:val="0000FF"/>
          <w:szCs w:val="20"/>
        </w:rPr>
      </w:pPr>
      <w:bookmarkStart w:id="7" w:name="_Toc435095119"/>
      <w:bookmarkStart w:id="8" w:name="_Toc435097145"/>
      <w:bookmarkStart w:id="9" w:name="_Toc68614373"/>
      <w:r w:rsidRPr="007E4062">
        <w:rPr>
          <w:rFonts w:ascii="Arial" w:eastAsia="PMingLiU" w:hAnsi="Arial"/>
          <w:smallCaps/>
          <w:color w:val="0000FF"/>
          <w:szCs w:val="20"/>
        </w:rPr>
        <w:t>1.4</w:t>
      </w:r>
      <w:r w:rsidR="0032747C" w:rsidRPr="007E4062">
        <w:rPr>
          <w:rFonts w:ascii="Arial" w:eastAsia="PMingLiU" w:hAnsi="Arial"/>
          <w:smallCaps/>
          <w:color w:val="0000FF"/>
          <w:szCs w:val="20"/>
        </w:rPr>
        <w:t>Glossa</w:t>
      </w:r>
      <w:r w:rsidR="00FD6F35">
        <w:rPr>
          <w:rFonts w:ascii="Arial" w:eastAsia="PMingLiU" w:hAnsi="Arial"/>
          <w:smallCaps/>
          <w:color w:val="0000FF"/>
          <w:szCs w:val="20"/>
        </w:rPr>
        <w:t>ire</w:t>
      </w:r>
      <w:bookmarkEnd w:id="7"/>
      <w:bookmarkEnd w:id="8"/>
      <w:bookmarkEnd w:id="9"/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6879"/>
      </w:tblGrid>
      <w:tr w:rsidR="0032747C" w:rsidRPr="007E4062" w:rsidTr="00BB30B8">
        <w:trPr>
          <w:trHeight w:val="262"/>
          <w:jc w:val="center"/>
        </w:trPr>
        <w:tc>
          <w:tcPr>
            <w:tcW w:w="2539" w:type="dxa"/>
          </w:tcPr>
          <w:p w:rsidR="0032747C" w:rsidRPr="007E4062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>C</w:t>
            </w:r>
            <w:r w:rsidR="00402E9C">
              <w:rPr>
                <w:rFonts w:ascii="Arial" w:eastAsia="PMingLiU" w:hAnsi="Arial"/>
                <w:sz w:val="22"/>
                <w:szCs w:val="20"/>
                <w:lang w:val="en-US"/>
              </w:rPr>
              <w:t>UA</w:t>
            </w:r>
          </w:p>
        </w:tc>
        <w:tc>
          <w:tcPr>
            <w:tcW w:w="6879" w:type="dxa"/>
          </w:tcPr>
          <w:p w:rsidR="0032747C" w:rsidRPr="007E4062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>Commission</w:t>
            </w:r>
            <w:r w:rsidR="0032419F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de l’Union</w:t>
            </w:r>
            <w:r w:rsidR="006868CF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</w:t>
            </w:r>
            <w:r w:rsidR="0032419F">
              <w:rPr>
                <w:rFonts w:ascii="Arial" w:eastAsia="PMingLiU" w:hAnsi="Arial"/>
                <w:sz w:val="22"/>
                <w:szCs w:val="20"/>
                <w:lang w:val="en-US"/>
              </w:rPr>
              <w:t>Africaine</w:t>
            </w:r>
          </w:p>
        </w:tc>
      </w:tr>
      <w:tr w:rsidR="00402E9C" w:rsidRPr="00B44401" w:rsidTr="00BB30B8">
        <w:trPr>
          <w:trHeight w:val="262"/>
          <w:jc w:val="center"/>
        </w:trPr>
        <w:tc>
          <w:tcPr>
            <w:tcW w:w="2539" w:type="dxa"/>
          </w:tcPr>
          <w:p w:rsidR="00402E9C" w:rsidRPr="007E4062" w:rsidRDefault="00402E9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>CRREBaC</w:t>
            </w:r>
          </w:p>
        </w:tc>
        <w:tc>
          <w:tcPr>
            <w:tcW w:w="6879" w:type="dxa"/>
          </w:tcPr>
          <w:p w:rsidR="00402E9C" w:rsidRPr="008318F0" w:rsidRDefault="00402E9C" w:rsidP="006868CF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8318F0">
              <w:rPr>
                <w:rFonts w:ascii="Arial" w:eastAsia="PMingLiU" w:hAnsi="Arial"/>
                <w:sz w:val="22"/>
                <w:szCs w:val="20"/>
                <w:lang w:val="fr-FR"/>
              </w:rPr>
              <w:t>Centre de Rech</w:t>
            </w:r>
            <w:r w:rsidR="006868CF">
              <w:rPr>
                <w:rFonts w:ascii="Arial" w:eastAsia="PMingLiU" w:hAnsi="Arial"/>
                <w:sz w:val="22"/>
                <w:szCs w:val="20"/>
                <w:lang w:val="fr-FR"/>
              </w:rPr>
              <w:t>er</w:t>
            </w:r>
            <w:r w:rsidRPr="008318F0">
              <w:rPr>
                <w:rFonts w:ascii="Arial" w:eastAsia="PMingLiU" w:hAnsi="Arial"/>
                <w:sz w:val="22"/>
                <w:szCs w:val="20"/>
                <w:lang w:val="fr-FR"/>
              </w:rPr>
              <w:t>che en Ressources en Eau du ba</w:t>
            </w:r>
            <w:r w:rsidR="00A67D02">
              <w:rPr>
                <w:rFonts w:ascii="Arial" w:eastAsia="PMingLiU" w:hAnsi="Arial"/>
                <w:sz w:val="22"/>
                <w:szCs w:val="20"/>
                <w:lang w:val="fr-FR"/>
              </w:rPr>
              <w:t>s</w:t>
            </w:r>
            <w:r w:rsidRPr="008318F0">
              <w:rPr>
                <w:rFonts w:ascii="Arial" w:eastAsia="PMingLiU" w:hAnsi="Arial"/>
                <w:sz w:val="22"/>
                <w:szCs w:val="20"/>
                <w:lang w:val="fr-FR"/>
              </w:rPr>
              <w:t>sin du Congo</w:t>
            </w:r>
          </w:p>
        </w:tc>
      </w:tr>
      <w:tr w:rsidR="0032747C" w:rsidRPr="00B44401" w:rsidTr="00BB30B8">
        <w:trPr>
          <w:trHeight w:val="269"/>
          <w:jc w:val="center"/>
        </w:trPr>
        <w:tc>
          <w:tcPr>
            <w:tcW w:w="2539" w:type="dxa"/>
          </w:tcPr>
          <w:p w:rsid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 w:hint="eastAsia"/>
                <w:sz w:val="22"/>
                <w:szCs w:val="20"/>
                <w:lang w:val="en-US"/>
              </w:rPr>
              <w:t>CICOS</w:t>
            </w:r>
          </w:p>
          <w:p w:rsidR="0032747C" w:rsidRPr="00244B5E" w:rsidRDefault="00244B5E" w:rsidP="00244B5E">
            <w:pPr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>GERNAC</w:t>
            </w:r>
          </w:p>
        </w:tc>
        <w:tc>
          <w:tcPr>
            <w:tcW w:w="6879" w:type="dxa"/>
          </w:tcPr>
          <w:p w:rsidR="00244B5E" w:rsidRDefault="0032419F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006AD7">
              <w:rPr>
                <w:rFonts w:ascii="Arial" w:eastAsia="PMingLiU" w:hAnsi="Arial"/>
                <w:sz w:val="22"/>
                <w:szCs w:val="20"/>
                <w:lang w:val="fr-FR"/>
              </w:rPr>
              <w:t>Commission</w:t>
            </w:r>
            <w:r w:rsidR="006868CF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 </w:t>
            </w:r>
            <w:r w:rsidRPr="00006AD7">
              <w:rPr>
                <w:rFonts w:ascii="Arial" w:eastAsia="PMingLiU" w:hAnsi="Arial" w:hint="eastAsia"/>
                <w:sz w:val="22"/>
                <w:szCs w:val="20"/>
                <w:lang w:val="fr-FR"/>
              </w:rPr>
              <w:t>International</w:t>
            </w:r>
            <w:r w:rsidR="00402E9C">
              <w:rPr>
                <w:rFonts w:ascii="Arial" w:eastAsia="PMingLiU" w:hAnsi="Arial"/>
                <w:sz w:val="22"/>
                <w:szCs w:val="20"/>
                <w:lang w:val="fr-FR"/>
              </w:rPr>
              <w:t>e</w:t>
            </w:r>
            <w:r w:rsidRPr="00006AD7">
              <w:rPr>
                <w:rFonts w:ascii="Arial" w:eastAsia="PMingLiU" w:hAnsi="Arial" w:hint="eastAsia"/>
                <w:sz w:val="22"/>
                <w:szCs w:val="20"/>
                <w:lang w:val="fr-FR"/>
              </w:rPr>
              <w:t xml:space="preserve"> du bassin</w:t>
            </w:r>
            <w:r>
              <w:rPr>
                <w:rFonts w:ascii="Arial" w:eastAsia="PMingLiU" w:hAnsi="Arial" w:hint="eastAsia"/>
                <w:sz w:val="22"/>
                <w:szCs w:val="20"/>
                <w:lang w:val="fr-FR"/>
              </w:rPr>
              <w:t xml:space="preserve"> Congo-Oubangui-Sangha</w:t>
            </w:r>
          </w:p>
          <w:p w:rsidR="00244B5E" w:rsidRPr="0032419F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61193C">
              <w:rPr>
                <w:rFonts w:ascii="Arial" w:eastAsia="PMingLiU" w:hAnsi="Arial"/>
                <w:sz w:val="22"/>
                <w:szCs w:val="20"/>
                <w:lang w:val="fr-FR"/>
              </w:rPr>
              <w:t>Gestion de l’Eau et des Ressources Naturel</w:t>
            </w: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les en Afrique Centrale </w:t>
            </w:r>
          </w:p>
        </w:tc>
      </w:tr>
      <w:tr w:rsidR="0032747C" w:rsidRPr="00B44401" w:rsidTr="00FF2464">
        <w:trPr>
          <w:trHeight w:val="262"/>
          <w:jc w:val="center"/>
        </w:trPr>
        <w:tc>
          <w:tcPr>
            <w:tcW w:w="2539" w:type="dxa"/>
            <w:shd w:val="clear" w:color="auto" w:fill="auto"/>
          </w:tcPr>
          <w:p w:rsidR="0032747C" w:rsidRPr="007E4062" w:rsidRDefault="00F932E4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GMES </w:t>
            </w:r>
            <w:r w:rsidR="00BB30B8"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>&amp; Africa</w:t>
            </w:r>
          </w:p>
        </w:tc>
        <w:tc>
          <w:tcPr>
            <w:tcW w:w="6879" w:type="dxa"/>
            <w:shd w:val="clear" w:color="auto" w:fill="auto"/>
          </w:tcPr>
          <w:p w:rsidR="0032747C" w:rsidRPr="007E4062" w:rsidRDefault="0032747C" w:rsidP="00BB30B8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fr-FR"/>
              </w:rPr>
              <w:t>Surveillance</w:t>
            </w:r>
            <w:r w:rsidR="00BB30B8" w:rsidRPr="007E4062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 Global </w:t>
            </w:r>
            <w:r w:rsidRPr="007E4062">
              <w:rPr>
                <w:rFonts w:ascii="Arial" w:eastAsia="PMingLiU" w:hAnsi="Arial"/>
                <w:sz w:val="22"/>
                <w:szCs w:val="20"/>
                <w:lang w:val="fr-FR"/>
              </w:rPr>
              <w:t>de l'Environnement et la Sécurité en Afrique</w:t>
            </w:r>
          </w:p>
        </w:tc>
      </w:tr>
      <w:tr w:rsidR="0032747C" w:rsidRPr="00B44401" w:rsidTr="00FF2464">
        <w:trPr>
          <w:trHeight w:val="262"/>
          <w:jc w:val="center"/>
        </w:trPr>
        <w:tc>
          <w:tcPr>
            <w:tcW w:w="2539" w:type="dxa"/>
            <w:shd w:val="clear" w:color="auto" w:fill="auto"/>
          </w:tcPr>
          <w:p w:rsidR="0032747C" w:rsidRP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AMESD</w:t>
            </w:r>
          </w:p>
        </w:tc>
        <w:tc>
          <w:tcPr>
            <w:tcW w:w="6879" w:type="dxa"/>
            <w:shd w:val="clear" w:color="auto" w:fill="auto"/>
          </w:tcPr>
          <w:p w:rsidR="0032747C" w:rsidRP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Programme de Surveillance de l’Environnement en Afrique pour un Développement Durable (AMESD)</w:t>
            </w:r>
          </w:p>
        </w:tc>
      </w:tr>
      <w:tr w:rsidR="0032747C" w:rsidRPr="00B44401" w:rsidTr="00FF2464">
        <w:trPr>
          <w:trHeight w:val="277"/>
          <w:jc w:val="center"/>
        </w:trPr>
        <w:tc>
          <w:tcPr>
            <w:tcW w:w="2539" w:type="dxa"/>
            <w:shd w:val="clear" w:color="auto" w:fill="auto"/>
          </w:tcPr>
          <w:p w:rsidR="0032747C" w:rsidRPr="00244B5E" w:rsidRDefault="00BB30B8" w:rsidP="00BB30B8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MESA</w:t>
            </w:r>
          </w:p>
        </w:tc>
        <w:tc>
          <w:tcPr>
            <w:tcW w:w="6879" w:type="dxa"/>
            <w:shd w:val="clear" w:color="auto" w:fill="auto"/>
          </w:tcPr>
          <w:p w:rsidR="0032747C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Surveillance de l'Environnement et la Sécurité en Afrique</w:t>
            </w:r>
          </w:p>
        </w:tc>
      </w:tr>
      <w:tr w:rsidR="0032747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32747C" w:rsidRPr="00244B5E" w:rsidRDefault="0032747C" w:rsidP="00402E9C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32747C" w:rsidRP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32747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32747C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OSFAC</w:t>
            </w:r>
          </w:p>
        </w:tc>
        <w:tc>
          <w:tcPr>
            <w:tcW w:w="6879" w:type="dxa"/>
            <w:shd w:val="clear" w:color="auto" w:fill="auto"/>
          </w:tcPr>
          <w:p w:rsidR="0032747C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Observatoire </w:t>
            </w:r>
            <w:r w:rsidR="000133AD"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Satellital des Forêts de l’Afrique Centrale</w:t>
            </w:r>
          </w:p>
        </w:tc>
      </w:tr>
      <w:tr w:rsidR="0032747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32747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CRECC</w:t>
            </w:r>
          </w:p>
        </w:tc>
        <w:tc>
          <w:tcPr>
            <w:tcW w:w="6879" w:type="dxa"/>
            <w:shd w:val="clear" w:color="auto" w:fill="auto"/>
          </w:tcPr>
          <w:p w:rsidR="0032747C" w:rsidRPr="00244B5E" w:rsidRDefault="0032419F" w:rsidP="00BF2B6C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Centre de Recherches</w:t>
            </w:r>
            <w:r w:rsidR="00BF2B6C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 en Eau et Changement Climatique</w:t>
            </w:r>
          </w:p>
        </w:tc>
      </w:tr>
      <w:tr w:rsidR="00BB30B8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B30B8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CBLT</w:t>
            </w:r>
          </w:p>
        </w:tc>
        <w:tc>
          <w:tcPr>
            <w:tcW w:w="6879" w:type="dxa"/>
            <w:shd w:val="clear" w:color="auto" w:fill="auto"/>
          </w:tcPr>
          <w:p w:rsidR="00BB30B8" w:rsidRPr="00244B5E" w:rsidRDefault="000133AD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Commission du </w:t>
            </w:r>
            <w:r w:rsidR="00244B5E">
              <w:rPr>
                <w:rFonts w:ascii="Arial" w:eastAsia="PMingLiU" w:hAnsi="Arial"/>
                <w:sz w:val="22"/>
                <w:szCs w:val="20"/>
                <w:lang w:val="fr-FR"/>
              </w:rPr>
              <w:t>B</w:t>
            </w:r>
            <w:r w:rsidR="00244B5E"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assin</w:t>
            </w: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 du Lac Tchad</w:t>
            </w:r>
          </w:p>
        </w:tc>
      </w:tr>
      <w:tr w:rsidR="00BB30B8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B30B8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UNIKIN</w:t>
            </w:r>
          </w:p>
          <w:p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RVF</w:t>
            </w:r>
          </w:p>
          <w:p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IGEBU</w:t>
            </w:r>
          </w:p>
          <w:p w:rsidR="00244B5E" w:rsidRP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COMIFAC</w:t>
            </w:r>
          </w:p>
        </w:tc>
        <w:tc>
          <w:tcPr>
            <w:tcW w:w="6879" w:type="dxa"/>
            <w:shd w:val="clear" w:color="auto" w:fill="auto"/>
          </w:tcPr>
          <w:p w:rsidR="00BB30B8" w:rsidRPr="00244B5E" w:rsidRDefault="000133AD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Université de Kinshasa</w:t>
            </w:r>
          </w:p>
          <w:p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Régie des Voies Fluviales </w:t>
            </w:r>
          </w:p>
          <w:p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Institut Géographique du Burundi </w:t>
            </w:r>
          </w:p>
          <w:p w:rsidR="00BF2B6C" w:rsidRP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Commission des Forêts du Bassin du Congo </w:t>
            </w: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INCOMA</w:t>
            </w:r>
          </w:p>
        </w:tc>
        <w:tc>
          <w:tcPr>
            <w:tcW w:w="6879" w:type="dxa"/>
            <w:shd w:val="clear" w:color="auto" w:fill="auto"/>
          </w:tcPr>
          <w:p w:rsidR="00BF2B6C" w:rsidRPr="00A95017" w:rsidRDefault="002C1DF8" w:rsidP="00BF7F50">
            <w:pPr>
              <w:tabs>
                <w:tab w:val="right" w:leader="hyphen" w:pos="4820"/>
              </w:tabs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 w:rsidRPr="002C1DF8">
              <w:rPr>
                <w:rFonts w:ascii="Arial" w:eastAsia="Courier New" w:hAnsi="Arial" w:cs="Arial"/>
                <w:snapToGrid w:val="0"/>
                <w:sz w:val="22"/>
                <w:szCs w:val="22"/>
                <w:lang w:val="fr-FR"/>
              </w:rPr>
              <w:t>Institut National pour la Conservation de l'Environnement</w:t>
            </w: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A95017" w:rsidRDefault="002C1DF8" w:rsidP="00BF7F50">
            <w:pPr>
              <w:tabs>
                <w:tab w:val="right" w:leader="hyphen" w:pos="4820"/>
              </w:tabs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 w:rsidRPr="002C1DF8">
              <w:rPr>
                <w:rFonts w:ascii="Arial" w:eastAsia="Courier New" w:hAnsi="Arial" w:cs="Arial"/>
                <w:snapToGrid w:val="0"/>
                <w:sz w:val="22"/>
                <w:szCs w:val="22"/>
                <w:lang w:val="fr-FR"/>
              </w:rPr>
              <w:t>BNETD</w:t>
            </w:r>
          </w:p>
        </w:tc>
        <w:tc>
          <w:tcPr>
            <w:tcW w:w="6879" w:type="dxa"/>
            <w:shd w:val="clear" w:color="auto" w:fill="auto"/>
          </w:tcPr>
          <w:p w:rsidR="00BF2B6C" w:rsidRPr="00A95017" w:rsidRDefault="002C1DF8" w:rsidP="00BF7F50">
            <w:pPr>
              <w:tabs>
                <w:tab w:val="right" w:leader="hyphen" w:pos="4820"/>
              </w:tabs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 w:rsidRPr="002C1DF8">
              <w:rPr>
                <w:rFonts w:ascii="Arial" w:eastAsia="Courier New" w:hAnsi="Arial" w:cs="Arial"/>
                <w:snapToGrid w:val="0"/>
                <w:sz w:val="22"/>
                <w:szCs w:val="22"/>
                <w:lang w:val="fr-FR"/>
              </w:rPr>
              <w:t>Bureau National d’Etudes Techniques et de Développement</w:t>
            </w: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B44401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</w:tbl>
    <w:p w:rsidR="0032747C" w:rsidRPr="00244B5E" w:rsidRDefault="0032747C" w:rsidP="0032747C">
      <w:pPr>
        <w:rPr>
          <w:rFonts w:ascii="Arial" w:eastAsia="PMingLiU" w:hAnsi="Arial"/>
          <w:sz w:val="22"/>
          <w:szCs w:val="20"/>
          <w:lang w:val="fr-FR"/>
        </w:rPr>
      </w:pPr>
    </w:p>
    <w:p w:rsidR="0032747C" w:rsidRPr="00244B5E" w:rsidRDefault="0032747C" w:rsidP="0032747C">
      <w:pPr>
        <w:rPr>
          <w:rFonts w:ascii="Arial" w:eastAsia="PMingLiU" w:hAnsi="Arial"/>
          <w:sz w:val="22"/>
          <w:szCs w:val="20"/>
          <w:lang w:val="fr-FR"/>
        </w:rPr>
      </w:pPr>
    </w:p>
    <w:p w:rsidR="004A2A18" w:rsidRPr="00244B5E" w:rsidRDefault="004A2A18">
      <w:pPr>
        <w:spacing w:after="200" w:line="276" w:lineRule="auto"/>
        <w:rPr>
          <w:rFonts w:ascii="Arial" w:hAnsi="Arial"/>
          <w:sz w:val="22"/>
          <w:szCs w:val="20"/>
          <w:lang w:val="fr-FR"/>
        </w:rPr>
      </w:pPr>
    </w:p>
    <w:p w:rsidR="0032747C" w:rsidRPr="007E4062" w:rsidRDefault="00F763FD" w:rsidP="0032747C">
      <w:pPr>
        <w:pStyle w:val="Titre1"/>
        <w:keepNext/>
        <w:keepLines/>
        <w:numPr>
          <w:ilvl w:val="0"/>
          <w:numId w:val="4"/>
        </w:numPr>
        <w:spacing w:before="240"/>
        <w:contextualSpacing w:val="0"/>
        <w:rPr>
          <w:rFonts w:ascii="Arial" w:eastAsia="PMingLiU" w:hAnsi="Arial" w:cs="Arial"/>
          <w:color w:val="FF00FF"/>
          <w:kern w:val="28"/>
          <w:sz w:val="22"/>
          <w:szCs w:val="22"/>
        </w:rPr>
      </w:pPr>
      <w:bookmarkStart w:id="10" w:name="_Toc435095120"/>
      <w:bookmarkStart w:id="11" w:name="_Toc435097146"/>
      <w:bookmarkStart w:id="12" w:name="_Toc68614374"/>
      <w:r w:rsidRPr="007E4062">
        <w:rPr>
          <w:rFonts w:ascii="Arial" w:eastAsia="PMingLiU" w:hAnsi="Arial" w:cs="Arial"/>
          <w:color w:val="FF00FF"/>
          <w:kern w:val="28"/>
          <w:sz w:val="22"/>
          <w:szCs w:val="22"/>
        </w:rPr>
        <w:t>TERM</w:t>
      </w:r>
      <w:r w:rsidR="00FD6F35">
        <w:rPr>
          <w:rFonts w:ascii="Arial" w:eastAsia="PMingLiU" w:hAnsi="Arial" w:cs="Arial"/>
          <w:color w:val="FF00FF"/>
          <w:kern w:val="28"/>
          <w:sz w:val="22"/>
          <w:szCs w:val="22"/>
        </w:rPr>
        <w:t>ES DE</w:t>
      </w:r>
      <w:r w:rsidRPr="007E4062">
        <w:rPr>
          <w:rFonts w:ascii="Arial" w:eastAsia="PMingLiU" w:hAnsi="Arial" w:cs="Arial"/>
          <w:color w:val="FF00FF"/>
          <w:kern w:val="28"/>
          <w:sz w:val="22"/>
          <w:szCs w:val="22"/>
        </w:rPr>
        <w:t xml:space="preserve"> REFERENCE</w:t>
      </w:r>
      <w:bookmarkEnd w:id="10"/>
      <w:bookmarkEnd w:id="11"/>
      <w:bookmarkEnd w:id="12"/>
    </w:p>
    <w:p w:rsidR="0032747C" w:rsidRPr="00402E9C" w:rsidRDefault="0032747C" w:rsidP="0032747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</w:rPr>
      </w:pPr>
      <w:bookmarkStart w:id="13" w:name="_Toc435095121"/>
      <w:bookmarkStart w:id="14" w:name="_Toc68614375"/>
      <w:r w:rsidRPr="00402E9C">
        <w:rPr>
          <w:rFonts w:ascii="Arial" w:eastAsia="PMingLiU" w:hAnsi="Arial"/>
          <w:smallCaps/>
          <w:color w:val="0000FF"/>
          <w:sz w:val="26"/>
          <w:szCs w:val="26"/>
        </w:rPr>
        <w:t xml:space="preserve">2.1 </w:t>
      </w:r>
      <w:bookmarkEnd w:id="13"/>
      <w:r w:rsidR="00FD6F35" w:rsidRPr="00402E9C">
        <w:rPr>
          <w:rFonts w:ascii="Arial" w:eastAsia="PMingLiU" w:hAnsi="Arial"/>
          <w:smallCaps/>
          <w:color w:val="0000FF"/>
          <w:sz w:val="26"/>
          <w:szCs w:val="26"/>
        </w:rPr>
        <w:t>Sujet</w:t>
      </w:r>
      <w:bookmarkEnd w:id="14"/>
    </w:p>
    <w:p w:rsidR="00522D78" w:rsidRPr="008E2876" w:rsidRDefault="00494528" w:rsidP="008E2876">
      <w:pPr>
        <w:pStyle w:val="Titredocument"/>
        <w:framePr w:w="0" w:hRule="auto" w:hSpace="0" w:wrap="auto" w:vAnchor="margin" w:hAnchor="text" w:xAlign="left" w:yAlign="inline" w:anchorLock="0"/>
        <w:jc w:val="both"/>
        <w:rPr>
          <w:rFonts w:cs="Arial"/>
          <w:b w:val="0"/>
          <w:sz w:val="22"/>
          <w:szCs w:val="22"/>
          <w:lang w:eastAsia="zh-HK"/>
        </w:rPr>
      </w:pPr>
      <w:bookmarkStart w:id="15" w:name="_Toc435095122"/>
      <w:r>
        <w:rPr>
          <w:rFonts w:cs="Arial"/>
          <w:b w:val="0"/>
          <w:sz w:val="22"/>
          <w:szCs w:val="22"/>
        </w:rPr>
        <w:t>Appel à Candidature</w:t>
      </w:r>
      <w:r w:rsidR="00356C22">
        <w:rPr>
          <w:rFonts w:cs="Arial"/>
          <w:b w:val="0"/>
          <w:sz w:val="22"/>
          <w:szCs w:val="22"/>
        </w:rPr>
        <w:t xml:space="preserve">s </w:t>
      </w:r>
      <w:r w:rsidR="008E2876" w:rsidRPr="008E2876">
        <w:rPr>
          <w:rFonts w:cs="Arial"/>
          <w:b w:val="0"/>
          <w:sz w:val="22"/>
          <w:szCs w:val="22"/>
        </w:rPr>
        <w:t>pour la sélection de</w:t>
      </w:r>
      <w:r w:rsidR="00F55ECE">
        <w:rPr>
          <w:rFonts w:cs="Arial"/>
          <w:b w:val="0"/>
          <w:sz w:val="22"/>
          <w:szCs w:val="22"/>
        </w:rPr>
        <w:t>s é</w:t>
      </w:r>
      <w:r w:rsidR="00F55ECE" w:rsidRPr="008E2876">
        <w:rPr>
          <w:rFonts w:cs="Arial"/>
          <w:b w:val="0"/>
          <w:sz w:val="22"/>
          <w:szCs w:val="22"/>
        </w:rPr>
        <w:t>tudiants</w:t>
      </w:r>
      <w:r w:rsidR="008E2876" w:rsidRPr="008E2876">
        <w:rPr>
          <w:rFonts w:cs="Arial"/>
          <w:b w:val="0"/>
          <w:sz w:val="22"/>
          <w:szCs w:val="22"/>
        </w:rPr>
        <w:t xml:space="preserve"> effectuant </w:t>
      </w:r>
      <w:r w:rsidR="00356C22">
        <w:rPr>
          <w:rFonts w:cs="Arial"/>
          <w:b w:val="0"/>
          <w:sz w:val="22"/>
          <w:szCs w:val="22"/>
        </w:rPr>
        <w:t>d</w:t>
      </w:r>
      <w:r w:rsidR="008E2876" w:rsidRPr="008E2876">
        <w:rPr>
          <w:rFonts w:cs="Arial"/>
          <w:b w:val="0"/>
          <w:sz w:val="22"/>
          <w:szCs w:val="22"/>
        </w:rPr>
        <w:t>es travaux de recherche en Master en relation avec les données d’</w:t>
      </w:r>
      <w:r w:rsidR="005C2C32">
        <w:rPr>
          <w:rFonts w:cs="Arial"/>
          <w:b w:val="0"/>
          <w:sz w:val="22"/>
          <w:szCs w:val="22"/>
        </w:rPr>
        <w:t>O</w:t>
      </w:r>
      <w:r w:rsidR="008E2876" w:rsidRPr="008E2876">
        <w:rPr>
          <w:rFonts w:cs="Arial"/>
          <w:b w:val="0"/>
          <w:sz w:val="22"/>
          <w:szCs w:val="22"/>
        </w:rPr>
        <w:t>bservation de la Terre</w:t>
      </w:r>
      <w:r w:rsidR="008E2876" w:rsidRPr="008E2876">
        <w:rPr>
          <w:rFonts w:cs="Arial"/>
          <w:b w:val="0"/>
          <w:sz w:val="22"/>
          <w:szCs w:val="22"/>
          <w:lang w:eastAsia="zh-HK"/>
        </w:rPr>
        <w:t>.</w:t>
      </w:r>
    </w:p>
    <w:p w:rsidR="00B90765" w:rsidRPr="00522D78" w:rsidRDefault="00B90765" w:rsidP="00522D78">
      <w:pPr>
        <w:jc w:val="both"/>
        <w:rPr>
          <w:rFonts w:ascii="Arial" w:eastAsia="PMingLiU" w:hAnsi="Arial"/>
          <w:sz w:val="22"/>
          <w:szCs w:val="20"/>
          <w:lang w:val="fr-FR" w:eastAsia="zh-HK"/>
        </w:rPr>
      </w:pPr>
    </w:p>
    <w:p w:rsidR="0032747C" w:rsidRPr="00402E9C" w:rsidRDefault="00FD6F35" w:rsidP="0032747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16" w:name="_Toc68614376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2.2 Pé</w:t>
      </w:r>
      <w:r w:rsidR="0032747C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riod</w:t>
      </w:r>
      <w:bookmarkEnd w:id="15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e</w:t>
      </w:r>
      <w:bookmarkEnd w:id="16"/>
      <w:r w:rsidR="00F6460E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 et montant de l'</w:t>
      </w:r>
      <w:r w:rsidR="00E81A2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appui financier</w:t>
      </w:r>
    </w:p>
    <w:p w:rsidR="008E50F9" w:rsidRPr="0041539F" w:rsidRDefault="00501576" w:rsidP="008E50F9">
      <w:pPr>
        <w:jc w:val="both"/>
        <w:rPr>
          <w:rFonts w:ascii="Arial" w:eastAsia="PMingLiU" w:hAnsi="Arial"/>
          <w:sz w:val="22"/>
          <w:szCs w:val="20"/>
          <w:lang w:val="fr-FR" w:eastAsia="zh-HK"/>
        </w:rPr>
      </w:pPr>
      <w:r>
        <w:rPr>
          <w:rFonts w:ascii="Arial" w:eastAsia="PMingLiU" w:hAnsi="Arial"/>
          <w:sz w:val="22"/>
          <w:szCs w:val="20"/>
          <w:lang w:val="fr-FR" w:eastAsia="zh-HK"/>
        </w:rPr>
        <w:t>L’appui financier se réal</w:t>
      </w:r>
      <w:r w:rsidR="00C50DB3">
        <w:rPr>
          <w:rFonts w:ascii="Arial" w:eastAsia="PMingLiU" w:hAnsi="Arial"/>
          <w:sz w:val="22"/>
          <w:szCs w:val="20"/>
          <w:lang w:val="fr-FR" w:eastAsia="zh-HK"/>
        </w:rPr>
        <w:t xml:space="preserve">isera </w:t>
      </w:r>
      <w:r w:rsidR="004801F0">
        <w:rPr>
          <w:rFonts w:ascii="Arial" w:eastAsia="PMingLiU" w:hAnsi="Arial"/>
          <w:sz w:val="22"/>
          <w:szCs w:val="20"/>
          <w:lang w:val="fr-FR" w:eastAsia="zh-HK"/>
        </w:rPr>
        <w:t>sur la pé</w:t>
      </w:r>
      <w:r w:rsidR="00E81A29">
        <w:rPr>
          <w:rFonts w:ascii="Arial" w:eastAsia="PMingLiU" w:hAnsi="Arial"/>
          <w:sz w:val="22"/>
          <w:szCs w:val="20"/>
          <w:lang w:val="fr-FR" w:eastAsia="zh-HK"/>
        </w:rPr>
        <w:t>riode allant de mars à août</w:t>
      </w:r>
      <w:r w:rsidR="00C50DB3">
        <w:rPr>
          <w:rFonts w:ascii="Arial" w:eastAsia="PMingLiU" w:hAnsi="Arial"/>
          <w:sz w:val="22"/>
          <w:szCs w:val="20"/>
          <w:lang w:val="fr-FR" w:eastAsia="zh-HK"/>
        </w:rPr>
        <w:t xml:space="preserve"> 2023</w:t>
      </w:r>
      <w:r w:rsidR="008E50F9" w:rsidRPr="0041539F">
        <w:rPr>
          <w:rFonts w:ascii="Arial" w:eastAsia="PMingLiU" w:hAnsi="Arial"/>
          <w:sz w:val="22"/>
          <w:szCs w:val="20"/>
          <w:lang w:val="fr-FR" w:eastAsia="zh-HK"/>
        </w:rPr>
        <w:t>.</w:t>
      </w:r>
      <w:r w:rsidR="00E81A29">
        <w:rPr>
          <w:rFonts w:ascii="Arial" w:eastAsia="PMingLiU" w:hAnsi="Arial"/>
          <w:sz w:val="22"/>
          <w:szCs w:val="20"/>
          <w:lang w:val="fr-FR" w:eastAsia="zh-HK"/>
        </w:rPr>
        <w:t xml:space="preserve"> Les étudiants retenu</w:t>
      </w:r>
      <w:r w:rsidR="00F6460E">
        <w:rPr>
          <w:rFonts w:ascii="Arial" w:eastAsia="PMingLiU" w:hAnsi="Arial"/>
          <w:sz w:val="22"/>
          <w:szCs w:val="20"/>
          <w:lang w:val="fr-FR" w:eastAsia="zh-HK"/>
        </w:rPr>
        <w:t>s bénéficieront d'un appui de 900 euros (soit 1</w:t>
      </w:r>
      <w:r w:rsidR="00E81A29">
        <w:rPr>
          <w:rFonts w:ascii="Arial" w:eastAsia="PMingLiU" w:hAnsi="Arial"/>
          <w:sz w:val="22"/>
          <w:szCs w:val="20"/>
          <w:lang w:val="fr-FR" w:eastAsia="zh-HK"/>
        </w:rPr>
        <w:t>50 euros par mois) pour leurs travaux.</w:t>
      </w:r>
    </w:p>
    <w:p w:rsidR="0032747C" w:rsidRPr="00F46046" w:rsidRDefault="0032747C" w:rsidP="0041539F">
      <w:pPr>
        <w:jc w:val="both"/>
        <w:rPr>
          <w:rFonts w:ascii="Arial" w:eastAsia="PMingLiU" w:hAnsi="Arial"/>
          <w:sz w:val="22"/>
          <w:szCs w:val="20"/>
          <w:lang w:val="fr-FR" w:eastAsia="zh-HK"/>
        </w:rPr>
      </w:pPr>
    </w:p>
    <w:p w:rsidR="0032747C" w:rsidRPr="00402E9C" w:rsidRDefault="0032747C" w:rsidP="00402E9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17" w:name="_Toc435095124"/>
      <w:bookmarkStart w:id="18" w:name="_Toc68614377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2.</w:t>
      </w:r>
      <w:r w:rsidR="0041539F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3</w:t>
      </w:r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 Objecti</w:t>
      </w:r>
      <w:r w:rsidR="00FD6F35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f </w:t>
      </w:r>
      <w:bookmarkEnd w:id="17"/>
      <w:bookmarkEnd w:id="18"/>
    </w:p>
    <w:p w:rsidR="0032419F" w:rsidRPr="00C015E4" w:rsidRDefault="007F1370" w:rsidP="00C015E4">
      <w:pPr>
        <w:keepNext/>
        <w:numPr>
          <w:ilvl w:val="1"/>
          <w:numId w:val="0"/>
        </w:numPr>
        <w:spacing w:before="240" w:after="240" w:line="276" w:lineRule="auto"/>
        <w:jc w:val="both"/>
        <w:outlineLvl w:val="1"/>
        <w:rPr>
          <w:rFonts w:ascii="Arial" w:eastAsia="PMingLiU" w:hAnsi="Arial" w:cs="Arial"/>
          <w:sz w:val="22"/>
          <w:szCs w:val="22"/>
          <w:lang w:val="fr-FR" w:eastAsia="zh-HK"/>
        </w:rPr>
      </w:pPr>
      <w:bookmarkStart w:id="19" w:name="_Toc55459580"/>
      <w:bookmarkStart w:id="20" w:name="_Toc68614378"/>
      <w:r>
        <w:rPr>
          <w:rFonts w:ascii="Arial" w:eastAsia="PMingLiU" w:hAnsi="Arial" w:cs="Arial"/>
          <w:sz w:val="22"/>
          <w:szCs w:val="22"/>
          <w:lang w:val="fr-FR" w:eastAsia="zh-HK"/>
        </w:rPr>
        <w:t>L</w:t>
      </w:r>
      <w:r w:rsidR="00494528">
        <w:rPr>
          <w:rFonts w:ascii="Arial" w:eastAsia="PMingLiU" w:hAnsi="Arial" w:cs="Arial"/>
          <w:sz w:val="22"/>
          <w:szCs w:val="22"/>
          <w:lang w:val="fr-FR" w:eastAsia="zh-HK"/>
        </w:rPr>
        <w:t>’Appel à Candidature</w:t>
      </w:r>
      <w:r w:rsidR="00356C22">
        <w:rPr>
          <w:rFonts w:ascii="Arial" w:eastAsia="PMingLiU" w:hAnsi="Arial" w:cs="Arial"/>
          <w:sz w:val="22"/>
          <w:szCs w:val="22"/>
          <w:lang w:val="fr-FR" w:eastAsia="zh-HK"/>
        </w:rPr>
        <w:t>s</w:t>
      </w:r>
      <w:r w:rsidR="009E0ED3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>
        <w:rPr>
          <w:rFonts w:ascii="Arial" w:eastAsia="PMingLiU" w:hAnsi="Arial" w:cs="Arial"/>
          <w:sz w:val="22"/>
          <w:szCs w:val="22"/>
          <w:lang w:val="fr-FR" w:eastAsia="zh-HK"/>
        </w:rPr>
        <w:t>vise</w:t>
      </w:r>
      <w:r w:rsidR="00494528">
        <w:rPr>
          <w:rFonts w:ascii="Arial" w:eastAsia="PMingLiU" w:hAnsi="Arial" w:cs="Arial"/>
          <w:sz w:val="22"/>
          <w:szCs w:val="22"/>
          <w:lang w:val="fr-FR" w:eastAsia="zh-HK"/>
        </w:rPr>
        <w:t xml:space="preserve"> la</w:t>
      </w:r>
      <w:r w:rsidR="009E0ED3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>sélection</w:t>
      </w:r>
      <w:r w:rsidR="004801F0">
        <w:rPr>
          <w:rFonts w:ascii="Arial" w:eastAsia="PMingLiU" w:hAnsi="Arial" w:cs="Arial"/>
          <w:sz w:val="22"/>
          <w:szCs w:val="22"/>
          <w:lang w:val="fr-FR" w:eastAsia="zh-HK"/>
        </w:rPr>
        <w:t xml:space="preserve"> de dix</w:t>
      </w:r>
      <w:r w:rsidR="00A125D5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>(</w:t>
      </w:r>
      <w:r w:rsidR="00A67D02">
        <w:rPr>
          <w:rFonts w:ascii="Arial" w:eastAsia="PMingLiU" w:hAnsi="Arial" w:cs="Arial"/>
          <w:sz w:val="22"/>
          <w:szCs w:val="22"/>
          <w:lang w:val="fr-FR" w:eastAsia="zh-HK"/>
        </w:rPr>
        <w:t>10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) 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>Etudiants devant bénéficier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, dans le cadre du projet CICOS/GMES&amp;Africa,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 d’un appui financier pour la finalisation de leur recherche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 de niveau Master</w:t>
      </w:r>
      <w:r w:rsidR="003363B7">
        <w:rPr>
          <w:rFonts w:ascii="Arial" w:eastAsia="PMingLiU" w:hAnsi="Arial" w:cs="Arial"/>
          <w:sz w:val="22"/>
          <w:szCs w:val="22"/>
          <w:lang w:val="fr-FR" w:eastAsia="zh-HK"/>
        </w:rPr>
        <w:t xml:space="preserve">. Sont concernés, les Etudiants ressortissants des pays bénéficiaires de l’Action ci-après : Burundi, Cameroun, République Centrafricaine, Congo, République Démocratique du Congo, Gabon, Guinée Equatoriale, Sao-Tomé et Principe et Tchad. 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L’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appui financier 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 xml:space="preserve">du projet CICOS/GMES&amp;Africa est l’un des volets du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>renforce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ment des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compétences 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et 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de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 l’accroissement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 de l’expertise dans le domaine </w:t>
      </w:r>
      <w:r w:rsidR="004C47B3">
        <w:rPr>
          <w:rFonts w:ascii="Arial" w:eastAsia="PMingLiU" w:hAnsi="Arial" w:cs="Arial"/>
          <w:sz w:val="22"/>
          <w:szCs w:val="22"/>
          <w:lang w:val="fr-FR" w:eastAsia="zh-HK"/>
        </w:rPr>
        <w:t>d’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>O</w:t>
      </w:r>
      <w:r w:rsidR="004C47B3">
        <w:rPr>
          <w:rFonts w:ascii="Arial" w:eastAsia="PMingLiU" w:hAnsi="Arial" w:cs="Arial"/>
          <w:sz w:val="22"/>
          <w:szCs w:val="22"/>
          <w:lang w:val="fr-FR" w:eastAsia="zh-HK"/>
        </w:rPr>
        <w:t xml:space="preserve">bservation de la Terre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au sein des Etats de l’Afrique </w:t>
      </w:r>
      <w:r w:rsidR="004C47B3">
        <w:rPr>
          <w:rFonts w:ascii="Arial" w:eastAsia="PMingLiU" w:hAnsi="Arial" w:cs="Arial"/>
          <w:sz w:val="22"/>
          <w:szCs w:val="22"/>
          <w:lang w:val="fr-FR" w:eastAsia="zh-HK"/>
        </w:rPr>
        <w:t>centrale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>.</w:t>
      </w:r>
      <w:bookmarkEnd w:id="19"/>
      <w:bookmarkEnd w:id="20"/>
    </w:p>
    <w:p w:rsidR="0032747C" w:rsidRPr="00402E9C" w:rsidRDefault="0032747C" w:rsidP="00402E9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21" w:name="_Toc435095125"/>
      <w:bookmarkStart w:id="22" w:name="_Toc68614379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2.</w:t>
      </w:r>
      <w:r w:rsidR="0041539F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5</w:t>
      </w:r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 Justification </w:t>
      </w:r>
      <w:bookmarkEnd w:id="21"/>
      <w:bookmarkEnd w:id="22"/>
    </w:p>
    <w:p w:rsidR="00B76659" w:rsidRPr="00B76659" w:rsidRDefault="00B76659" w:rsidP="00B76659">
      <w:pPr>
        <w:keepNext/>
        <w:numPr>
          <w:ilvl w:val="1"/>
          <w:numId w:val="0"/>
        </w:numPr>
        <w:spacing w:before="240" w:after="240" w:line="276" w:lineRule="auto"/>
        <w:jc w:val="both"/>
        <w:outlineLvl w:val="1"/>
        <w:rPr>
          <w:rFonts w:ascii="Arial" w:eastAsia="PMingLiU" w:hAnsi="Arial" w:cs="Arial"/>
          <w:sz w:val="22"/>
          <w:szCs w:val="22"/>
          <w:lang w:val="fr-FR" w:eastAsia="zh-HK"/>
        </w:rPr>
      </w:pPr>
      <w:bookmarkStart w:id="23" w:name="_Toc55459582"/>
      <w:bookmarkStart w:id="24" w:name="_Toc68614380"/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Afin de contribuer à relever le niveau et la disponibilité de l’expertise régionale en matière de l’utilisation des données d’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>O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bservation de la Terre, la CICOS avec son partenaire 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>le CRREBaC</w:t>
      </w:r>
      <w:r w:rsidR="00506ECB">
        <w:rPr>
          <w:rFonts w:ascii="Arial" w:eastAsia="PMingLiU" w:hAnsi="Arial" w:cs="Arial"/>
          <w:sz w:val="22"/>
          <w:szCs w:val="22"/>
          <w:lang w:val="fr-FR" w:eastAsia="zh-HK"/>
        </w:rPr>
        <w:t>/UNIKIN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, à travers le projet </w:t>
      </w:r>
      <w:r w:rsidR="00A125D5">
        <w:rPr>
          <w:rFonts w:ascii="Arial" w:eastAsia="PMingLiU" w:hAnsi="Arial" w:cs="Arial"/>
          <w:sz w:val="22"/>
          <w:szCs w:val="22"/>
          <w:lang w:val="fr-FR" w:eastAsia="zh-HK"/>
        </w:rPr>
        <w:t>GERNAC</w:t>
      </w:r>
      <w:r w:rsidR="00506ECB">
        <w:rPr>
          <w:rFonts w:ascii="Arial" w:eastAsia="PMingLiU" w:hAnsi="Arial" w:cs="Arial"/>
          <w:sz w:val="22"/>
          <w:szCs w:val="22"/>
          <w:lang w:val="fr-FR" w:eastAsia="zh-HK"/>
        </w:rPr>
        <w:t>/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GMES &amp; Africa, envisage</w:t>
      </w:r>
      <w:r w:rsidR="009E0ED3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 w:rsidR="00A125D5">
        <w:rPr>
          <w:rFonts w:ascii="Arial" w:eastAsia="PMingLiU" w:hAnsi="Arial" w:cs="Arial"/>
          <w:sz w:val="22"/>
          <w:szCs w:val="22"/>
          <w:lang w:val="fr-FR" w:eastAsia="zh-HK"/>
        </w:rPr>
        <w:t>d’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>accompagne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 xml:space="preserve">r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la formation de cadres dans les domaines de la gestion et l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>’utilisation des données d’O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bservation de la Terre. 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 xml:space="preserve">C’est ainsi que l’Appel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à candidature</w:t>
      </w:r>
      <w:r w:rsidR="00C52608">
        <w:rPr>
          <w:rFonts w:ascii="Arial" w:eastAsia="PMingLiU" w:hAnsi="Arial" w:cs="Arial"/>
          <w:sz w:val="22"/>
          <w:szCs w:val="22"/>
          <w:lang w:val="fr-FR" w:eastAsia="zh-HK"/>
        </w:rPr>
        <w:t>s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 xml:space="preserve"> est lancé afin de soutenir </w:t>
      </w:r>
      <w:r w:rsidR="00A67D02">
        <w:rPr>
          <w:rFonts w:ascii="Arial" w:eastAsia="PMingLiU" w:hAnsi="Arial" w:cs="Arial"/>
          <w:sz w:val="22"/>
          <w:szCs w:val="22"/>
          <w:lang w:val="fr-FR" w:eastAsia="zh-HK"/>
        </w:rPr>
        <w:t>di</w:t>
      </w:r>
      <w:r w:rsidR="008D68A5">
        <w:rPr>
          <w:rFonts w:ascii="Arial" w:eastAsia="PMingLiU" w:hAnsi="Arial" w:cs="Arial"/>
          <w:sz w:val="22"/>
          <w:szCs w:val="22"/>
          <w:lang w:val="fr-FR" w:eastAsia="zh-HK"/>
        </w:rPr>
        <w:t xml:space="preserve">x 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>Etudiants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d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u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niveau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terminal en Master d’une grande Ecole ou Université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d’Afrique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 centrale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.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L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e montant </w:t>
      </w:r>
      <w:r w:rsidR="00506ECB">
        <w:rPr>
          <w:rFonts w:ascii="Arial" w:eastAsia="PMingLiU" w:hAnsi="Arial" w:cs="Arial"/>
          <w:sz w:val="22"/>
          <w:szCs w:val="22"/>
          <w:lang w:val="fr-FR" w:eastAsia="zh-HK"/>
        </w:rPr>
        <w:t xml:space="preserve">forfaitaire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alloué inclut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la prise en charge des dépenses prévues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pour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la validation d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es travaux </w:t>
      </w:r>
      <w:r w:rsidR="009E5F11">
        <w:rPr>
          <w:rFonts w:ascii="Arial" w:eastAsia="PMingLiU" w:hAnsi="Arial" w:cs="Arial"/>
          <w:sz w:val="22"/>
          <w:szCs w:val="22"/>
          <w:lang w:val="fr-FR" w:eastAsia="zh-HK"/>
        </w:rPr>
        <w:t xml:space="preserve">de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recherche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e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n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Master.</w:t>
      </w:r>
      <w:bookmarkEnd w:id="23"/>
      <w:bookmarkEnd w:id="24"/>
    </w:p>
    <w:p w:rsidR="004C47B3" w:rsidRPr="00B34039" w:rsidRDefault="0041539F" w:rsidP="004C47B3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25" w:name="_Toc68614381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2.6 </w:t>
      </w:r>
      <w:r w:rsidR="004C47B3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Profil recherché</w:t>
      </w:r>
      <w:bookmarkEnd w:id="25"/>
    </w:p>
    <w:p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Les candidats devront :  </w:t>
      </w:r>
    </w:p>
    <w:p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:rsidR="004C47B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Justifier d’un cursus académique en adéquation avec le Master </w:t>
      </w:r>
      <w:r w:rsidR="00B10C29" w:rsidRPr="004C47B3">
        <w:rPr>
          <w:rFonts w:ascii="Arial" w:eastAsia="PMingLiU" w:hAnsi="Arial"/>
          <w:sz w:val="22"/>
          <w:szCs w:val="20"/>
          <w:lang w:val="fr-FR" w:eastAsia="fr-FR" w:bidi="ar-SA"/>
        </w:rPr>
        <w:t>ciblé ;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 </w:t>
      </w:r>
    </w:p>
    <w:p w:rsidR="00CC794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Etre </w:t>
      </w:r>
      <w:r w:rsidR="00B76659">
        <w:rPr>
          <w:rFonts w:ascii="Arial" w:eastAsia="PMingLiU" w:hAnsi="Arial"/>
          <w:sz w:val="22"/>
          <w:szCs w:val="20"/>
          <w:lang w:val="fr-FR" w:eastAsia="fr-FR" w:bidi="ar-SA"/>
        </w:rPr>
        <w:t xml:space="preserve">au niveau terminal </w:t>
      </w:r>
      <w:r w:rsidR="00185964">
        <w:rPr>
          <w:rFonts w:ascii="Arial" w:eastAsia="PMingLiU" w:hAnsi="Arial"/>
          <w:sz w:val="22"/>
          <w:szCs w:val="20"/>
          <w:lang w:val="fr-FR" w:eastAsia="fr-FR" w:bidi="ar-SA"/>
        </w:rPr>
        <w:t>d</w:t>
      </w:r>
      <w:r w:rsidR="00B76659">
        <w:rPr>
          <w:rFonts w:ascii="Arial" w:eastAsia="PMingLiU" w:hAnsi="Arial"/>
          <w:sz w:val="22"/>
          <w:szCs w:val="20"/>
          <w:lang w:val="fr-FR" w:eastAsia="fr-FR" w:bidi="ar-SA"/>
        </w:rPr>
        <w:t xml:space="preserve">e Master 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en Environnement,</w:t>
      </w:r>
      <w:r w:rsidR="00B76659">
        <w:rPr>
          <w:rFonts w:ascii="Arial" w:eastAsia="PMingLiU" w:hAnsi="Arial"/>
          <w:sz w:val="22"/>
          <w:szCs w:val="20"/>
          <w:lang w:val="fr-FR" w:eastAsia="fr-FR" w:bidi="ar-SA"/>
        </w:rPr>
        <w:t xml:space="preserve"> Hydrologie, </w:t>
      </w:r>
      <w:r w:rsidR="00B10C29" w:rsidRPr="004C47B3">
        <w:rPr>
          <w:rFonts w:ascii="Arial" w:eastAsia="PMingLiU" w:hAnsi="Arial"/>
          <w:sz w:val="22"/>
          <w:szCs w:val="20"/>
          <w:lang w:val="fr-FR" w:eastAsia="fr-FR" w:bidi="ar-SA"/>
        </w:rPr>
        <w:t>Géographie, Agronomie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ou dans un domaine connexe </w:t>
      </w:r>
      <w:r w:rsidR="00344939">
        <w:rPr>
          <w:rFonts w:ascii="Arial" w:eastAsia="PMingLiU" w:hAnsi="Arial"/>
          <w:sz w:val="22"/>
          <w:szCs w:val="20"/>
          <w:lang w:val="fr-FR" w:eastAsia="fr-FR" w:bidi="ar-SA"/>
        </w:rPr>
        <w:t>du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Master 2 ciblé.</w:t>
      </w:r>
    </w:p>
    <w:p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:rsidR="004C47B3" w:rsidRPr="00B34039" w:rsidRDefault="00BC3120" w:rsidP="004C47B3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26" w:name="_Toc68614382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lastRenderedPageBreak/>
        <w:t xml:space="preserve">2.7 </w:t>
      </w:r>
      <w:r w:rsidR="004C47B3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Les critères de sélection des programmes de </w:t>
      </w:r>
      <w:r w:rsidR="004C47B3" w:rsidRPr="0007133B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M</w:t>
      </w:r>
      <w:r w:rsidR="004C47B3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aster éligibles</w:t>
      </w:r>
      <w:bookmarkEnd w:id="26"/>
    </w:p>
    <w:p w:rsidR="004C47B3" w:rsidRDefault="004C47B3" w:rsidP="004C47B3">
      <w:pPr>
        <w:keepNext/>
        <w:numPr>
          <w:ilvl w:val="1"/>
          <w:numId w:val="0"/>
        </w:numPr>
        <w:spacing w:before="240" w:after="240"/>
        <w:jc w:val="both"/>
        <w:outlineLvl w:val="1"/>
        <w:rPr>
          <w:lang w:val="fr-FR"/>
        </w:rPr>
      </w:pPr>
      <w:bookmarkStart w:id="27" w:name="_Toc55459585"/>
      <w:bookmarkStart w:id="28" w:name="_Toc68614383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Le Master proposé par l’étudiant doit :</w:t>
      </w:r>
      <w:bookmarkEnd w:id="27"/>
      <w:bookmarkEnd w:id="28"/>
    </w:p>
    <w:p w:rsidR="004C47B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Etre accrédité par le mécanisme de certification du pays dans lequel il</w:t>
      </w:r>
      <w:r w:rsidR="009E0ED3">
        <w:rPr>
          <w:rFonts w:ascii="Arial" w:eastAsia="PMingLiU" w:hAnsi="Arial"/>
          <w:sz w:val="22"/>
          <w:szCs w:val="20"/>
          <w:lang w:val="fr-FR" w:eastAsia="fr-FR" w:bidi="ar-SA"/>
        </w:rPr>
        <w:t xml:space="preserve"> 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est délivré ;  </w:t>
      </w:r>
    </w:p>
    <w:p w:rsidR="004C47B3" w:rsidRPr="004C47B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Porter sur un doma</w:t>
      </w:r>
      <w:r w:rsidR="00F50B51">
        <w:rPr>
          <w:rFonts w:ascii="Arial" w:eastAsia="PMingLiU" w:hAnsi="Arial"/>
          <w:sz w:val="22"/>
          <w:szCs w:val="20"/>
          <w:lang w:val="fr-FR" w:eastAsia="fr-FR" w:bidi="ar-SA"/>
        </w:rPr>
        <w:t>ine en lien avec la gestion de l’eau et ressources nature</w:t>
      </w:r>
      <w:r w:rsidR="00185964">
        <w:rPr>
          <w:rFonts w:ascii="Arial" w:eastAsia="PMingLiU" w:hAnsi="Arial"/>
          <w:sz w:val="22"/>
          <w:szCs w:val="20"/>
          <w:lang w:val="fr-FR" w:eastAsia="fr-FR" w:bidi="ar-SA"/>
        </w:rPr>
        <w:t>lles</w:t>
      </w:r>
      <w:r w:rsidR="00F50B51">
        <w:rPr>
          <w:rFonts w:ascii="Arial" w:eastAsia="PMingLiU" w:hAnsi="Arial"/>
          <w:sz w:val="22"/>
          <w:szCs w:val="20"/>
          <w:lang w:val="fr-FR" w:eastAsia="fr-FR" w:bidi="ar-SA"/>
        </w:rPr>
        <w:t xml:space="preserve"> av</w:t>
      </w:r>
      <w:r w:rsidR="00185964">
        <w:rPr>
          <w:rFonts w:ascii="Arial" w:eastAsia="PMingLiU" w:hAnsi="Arial"/>
          <w:sz w:val="22"/>
          <w:szCs w:val="20"/>
          <w:lang w:val="fr-FR" w:eastAsia="fr-FR" w:bidi="ar-SA"/>
        </w:rPr>
        <w:t>e</w:t>
      </w:r>
      <w:r w:rsidR="00466520">
        <w:rPr>
          <w:rFonts w:ascii="Arial" w:eastAsia="PMingLiU" w:hAnsi="Arial"/>
          <w:sz w:val="22"/>
          <w:szCs w:val="20"/>
          <w:lang w:val="fr-FR" w:eastAsia="fr-FR" w:bidi="ar-SA"/>
        </w:rPr>
        <w:t>c l’utilisation des données d’O</w:t>
      </w:r>
      <w:r w:rsidR="00F50B51">
        <w:rPr>
          <w:rFonts w:ascii="Arial" w:eastAsia="PMingLiU" w:hAnsi="Arial"/>
          <w:sz w:val="22"/>
          <w:szCs w:val="20"/>
          <w:lang w:val="fr-FR" w:eastAsia="fr-FR" w:bidi="ar-SA"/>
        </w:rPr>
        <w:t>bservation de la Terre</w:t>
      </w:r>
      <w:r w:rsidR="00B50724">
        <w:rPr>
          <w:rFonts w:ascii="Arial" w:eastAsia="PMingLiU" w:hAnsi="Arial"/>
          <w:sz w:val="22"/>
          <w:szCs w:val="20"/>
          <w:lang w:val="fr-FR" w:eastAsia="fr-FR" w:bidi="ar-SA"/>
        </w:rPr>
        <w:t> ;</w:t>
      </w:r>
    </w:p>
    <w:p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:rsidR="004C47B3" w:rsidRPr="00B34039" w:rsidRDefault="00BC3120" w:rsidP="0031756F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29" w:name="_Toc68614384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2.8 </w:t>
      </w:r>
      <w:r w:rsidR="0031756F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Les critères d’éligibilité des </w:t>
      </w:r>
      <w:r w:rsidR="00506ECB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candidats</w:t>
      </w:r>
      <w:bookmarkEnd w:id="29"/>
    </w:p>
    <w:p w:rsidR="0031756F" w:rsidRPr="0031756F" w:rsidRDefault="0031756F" w:rsidP="004C47B3">
      <w:pPr>
        <w:spacing w:after="0"/>
        <w:jc w:val="both"/>
        <w:rPr>
          <w:rFonts w:ascii="Arial" w:hAnsi="Arial" w:cs="Arial"/>
          <w:sz w:val="22"/>
          <w:lang w:val="fr-FR"/>
        </w:rPr>
      </w:pPr>
      <w:r w:rsidRPr="0031756F">
        <w:rPr>
          <w:rFonts w:ascii="Arial" w:hAnsi="Arial" w:cs="Arial"/>
          <w:sz w:val="22"/>
          <w:lang w:val="fr-FR"/>
        </w:rPr>
        <w:t xml:space="preserve">Les candidats devront :  </w:t>
      </w:r>
    </w:p>
    <w:p w:rsidR="0031756F" w:rsidRDefault="0031756F" w:rsidP="004C47B3">
      <w:pPr>
        <w:spacing w:after="0"/>
        <w:jc w:val="both"/>
        <w:rPr>
          <w:lang w:val="fr-FR"/>
        </w:rPr>
      </w:pPr>
    </w:p>
    <w:p w:rsidR="0031756F" w:rsidRPr="0031756F" w:rsidRDefault="0031756F" w:rsidP="0031756F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 w:rsidRPr="0031756F">
        <w:rPr>
          <w:rFonts w:ascii="Arial" w:hAnsi="Arial" w:cs="Arial"/>
          <w:sz w:val="22"/>
          <w:lang w:val="fr-FR"/>
        </w:rPr>
        <w:t>Justifier d’une inscription à un programme de Master (M2) en lien avec les domaines spécifiés plus haut au moment de l</w:t>
      </w:r>
      <w:r w:rsidR="00923FD9">
        <w:rPr>
          <w:rFonts w:ascii="Arial" w:hAnsi="Arial" w:cs="Arial"/>
          <w:sz w:val="22"/>
          <w:lang w:val="fr-FR"/>
        </w:rPr>
        <w:t>a soumission du dossier</w:t>
      </w:r>
      <w:r w:rsidRPr="0031756F">
        <w:rPr>
          <w:rFonts w:ascii="Arial" w:hAnsi="Arial" w:cs="Arial"/>
          <w:sz w:val="22"/>
          <w:lang w:val="fr-FR"/>
        </w:rPr>
        <w:t xml:space="preserve"> ;  </w:t>
      </w:r>
    </w:p>
    <w:p w:rsidR="0031756F" w:rsidRPr="00C50DB3" w:rsidRDefault="0031756F" w:rsidP="00C50DB3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 w:rsidRPr="0031756F">
        <w:rPr>
          <w:rFonts w:ascii="Arial" w:hAnsi="Arial" w:cs="Arial"/>
          <w:sz w:val="22"/>
          <w:lang w:val="fr-FR"/>
        </w:rPr>
        <w:t>Justifier d’un diplôme universitaire dans le domaine de l’environnement</w:t>
      </w:r>
      <w:r w:rsidR="00C50DB3">
        <w:rPr>
          <w:rFonts w:ascii="Arial" w:hAnsi="Arial" w:cs="Arial"/>
          <w:sz w:val="22"/>
          <w:lang w:val="fr-FR"/>
        </w:rPr>
        <w:t>, gestion des ressources naturelles ou disciplines connexes ;</w:t>
      </w:r>
    </w:p>
    <w:p w:rsidR="004C27C8" w:rsidRPr="004C27C8" w:rsidRDefault="00384804" w:rsidP="0031756F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>
        <w:rPr>
          <w:rFonts w:ascii="Arial" w:hAnsi="Arial" w:cs="Arial"/>
          <w:sz w:val="22"/>
          <w:lang w:val="fr-FR"/>
        </w:rPr>
        <w:t>Etre ressortissants</w:t>
      </w:r>
      <w:r w:rsidR="0031756F" w:rsidRPr="00B90765">
        <w:rPr>
          <w:rFonts w:ascii="Arial" w:hAnsi="Arial" w:cs="Arial"/>
          <w:sz w:val="22"/>
          <w:lang w:val="fr-FR"/>
        </w:rPr>
        <w:t xml:space="preserve"> d’un </w:t>
      </w:r>
      <w:r w:rsidR="00185964">
        <w:rPr>
          <w:rFonts w:ascii="Arial" w:hAnsi="Arial" w:cs="Arial"/>
          <w:sz w:val="22"/>
          <w:lang w:val="fr-FR"/>
        </w:rPr>
        <w:t xml:space="preserve">de ces </w:t>
      </w:r>
      <w:r w:rsidR="00586A9A" w:rsidRPr="00B90765">
        <w:rPr>
          <w:rFonts w:ascii="Arial" w:hAnsi="Arial" w:cs="Arial"/>
          <w:sz w:val="22"/>
          <w:lang w:val="fr-FR"/>
        </w:rPr>
        <w:t>pays :</w:t>
      </w:r>
      <w:r w:rsidR="0031756F" w:rsidRPr="00B90765">
        <w:rPr>
          <w:rFonts w:ascii="Arial" w:hAnsi="Arial" w:cs="Arial"/>
          <w:sz w:val="22"/>
          <w:lang w:val="fr-FR"/>
        </w:rPr>
        <w:t xml:space="preserve"> </w:t>
      </w:r>
      <w:r w:rsidR="00B90765" w:rsidRPr="00B90765">
        <w:rPr>
          <w:rFonts w:ascii="Arial" w:hAnsi="Arial" w:cs="Arial"/>
          <w:sz w:val="22"/>
          <w:lang w:val="fr-FR"/>
        </w:rPr>
        <w:t xml:space="preserve">République du Burundi, République du Cameroun, République Centrafricaine, République du Congo, République Démocratique du Congo, République Gabonaise, République de la Guinée Equatoriale, République de Sao Tomé &amp; Principe et </w:t>
      </w:r>
      <w:r w:rsidR="00185964">
        <w:rPr>
          <w:rFonts w:ascii="Arial" w:hAnsi="Arial" w:cs="Arial"/>
          <w:sz w:val="22"/>
          <w:lang w:val="fr-FR"/>
        </w:rPr>
        <w:t xml:space="preserve">de la </w:t>
      </w:r>
      <w:r w:rsidR="00B90765" w:rsidRPr="00B90765">
        <w:rPr>
          <w:rFonts w:ascii="Arial" w:hAnsi="Arial" w:cs="Arial"/>
          <w:sz w:val="22"/>
          <w:lang w:val="fr-FR"/>
        </w:rPr>
        <w:t>République du Tchad ;</w:t>
      </w:r>
    </w:p>
    <w:p w:rsidR="00C52608" w:rsidRPr="00C52608" w:rsidRDefault="004C27C8" w:rsidP="00C52608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 w:rsidRPr="004C27C8">
        <w:rPr>
          <w:rFonts w:ascii="Arial" w:hAnsi="Arial" w:cs="Arial"/>
          <w:sz w:val="22"/>
          <w:lang w:val="fr-FR"/>
        </w:rPr>
        <w:t xml:space="preserve">Accepter de mentionner </w:t>
      </w:r>
      <w:r w:rsidR="00185964">
        <w:rPr>
          <w:rFonts w:ascii="Arial" w:hAnsi="Arial" w:cs="Arial"/>
          <w:sz w:val="22"/>
          <w:lang w:val="fr-FR"/>
        </w:rPr>
        <w:t xml:space="preserve">dans </w:t>
      </w:r>
      <w:r w:rsidR="00384804">
        <w:rPr>
          <w:rFonts w:ascii="Arial" w:hAnsi="Arial" w:cs="Arial"/>
          <w:sz w:val="22"/>
          <w:lang w:val="fr-FR"/>
        </w:rPr>
        <w:t>leurs</w:t>
      </w:r>
      <w:r w:rsidR="009E0ED3">
        <w:rPr>
          <w:rFonts w:ascii="Arial" w:hAnsi="Arial" w:cs="Arial"/>
          <w:sz w:val="22"/>
          <w:lang w:val="fr-FR"/>
        </w:rPr>
        <w:t xml:space="preserve"> </w:t>
      </w:r>
      <w:r w:rsidR="00A67D02">
        <w:rPr>
          <w:rFonts w:ascii="Arial" w:hAnsi="Arial" w:cs="Arial"/>
          <w:sz w:val="22"/>
          <w:lang w:val="fr-FR"/>
        </w:rPr>
        <w:t>Mémoires</w:t>
      </w:r>
      <w:r w:rsidR="00A67D02" w:rsidRPr="004C27C8">
        <w:rPr>
          <w:rFonts w:ascii="Arial" w:hAnsi="Arial" w:cs="Arial"/>
          <w:sz w:val="22"/>
          <w:lang w:val="fr-FR"/>
        </w:rPr>
        <w:t xml:space="preserve"> que</w:t>
      </w:r>
      <w:r w:rsidR="00CB2F27">
        <w:rPr>
          <w:rFonts w:ascii="Arial" w:hAnsi="Arial" w:cs="Arial"/>
          <w:sz w:val="22"/>
          <w:lang w:val="fr-FR"/>
        </w:rPr>
        <w:t xml:space="preserve"> </w:t>
      </w:r>
      <w:bookmarkStart w:id="30" w:name="_GoBack"/>
      <w:bookmarkEnd w:id="30"/>
      <w:r w:rsidR="00185964">
        <w:rPr>
          <w:rFonts w:ascii="Arial" w:hAnsi="Arial" w:cs="Arial"/>
          <w:sz w:val="22"/>
          <w:lang w:val="fr-FR"/>
        </w:rPr>
        <w:t>« </w:t>
      </w:r>
      <w:r w:rsidRPr="004C27C8">
        <w:rPr>
          <w:rFonts w:ascii="Arial" w:hAnsi="Arial" w:cs="Arial"/>
          <w:sz w:val="22"/>
          <w:lang w:val="fr-FR"/>
        </w:rPr>
        <w:t>ce</w:t>
      </w:r>
      <w:r w:rsidR="00384804">
        <w:rPr>
          <w:rFonts w:ascii="Arial" w:hAnsi="Arial" w:cs="Arial"/>
          <w:sz w:val="22"/>
          <w:lang w:val="fr-FR"/>
        </w:rPr>
        <w:t xml:space="preserve">s </w:t>
      </w:r>
      <w:r w:rsidR="00A67D02">
        <w:rPr>
          <w:rFonts w:ascii="Arial" w:hAnsi="Arial" w:cs="Arial"/>
          <w:sz w:val="22"/>
          <w:lang w:val="fr-FR"/>
        </w:rPr>
        <w:t>travaux de</w:t>
      </w:r>
      <w:r w:rsidRPr="004C27C8">
        <w:rPr>
          <w:rFonts w:ascii="Arial" w:hAnsi="Arial" w:cs="Arial"/>
          <w:sz w:val="22"/>
          <w:lang w:val="fr-FR"/>
        </w:rPr>
        <w:t xml:space="preserve"> recherche ont été mené</w:t>
      </w:r>
      <w:r w:rsidR="00EC61D4">
        <w:rPr>
          <w:rFonts w:ascii="Arial" w:hAnsi="Arial" w:cs="Arial"/>
          <w:sz w:val="22"/>
          <w:lang w:val="fr-FR"/>
        </w:rPr>
        <w:t>s</w:t>
      </w:r>
      <w:r w:rsidRPr="004C27C8">
        <w:rPr>
          <w:rFonts w:ascii="Arial" w:hAnsi="Arial" w:cs="Arial"/>
          <w:sz w:val="22"/>
          <w:lang w:val="fr-FR"/>
        </w:rPr>
        <w:t xml:space="preserve"> avec l’appui </w:t>
      </w:r>
      <w:r w:rsidR="00384804">
        <w:rPr>
          <w:rFonts w:ascii="Arial" w:hAnsi="Arial" w:cs="Arial"/>
          <w:sz w:val="22"/>
          <w:lang w:val="fr-FR"/>
        </w:rPr>
        <w:t xml:space="preserve">financier </w:t>
      </w:r>
      <w:r w:rsidRPr="004C27C8">
        <w:rPr>
          <w:rFonts w:ascii="Arial" w:hAnsi="Arial" w:cs="Arial"/>
          <w:sz w:val="22"/>
          <w:lang w:val="fr-FR"/>
        </w:rPr>
        <w:t>du projet GMES &amp; Africa</w:t>
      </w:r>
      <w:r w:rsidR="00185964">
        <w:rPr>
          <w:rFonts w:ascii="Arial" w:hAnsi="Arial" w:cs="Arial"/>
          <w:sz w:val="22"/>
          <w:lang w:val="fr-FR"/>
        </w:rPr>
        <w:t> »</w:t>
      </w:r>
      <w:r>
        <w:rPr>
          <w:rFonts w:ascii="Arial" w:hAnsi="Arial" w:cs="Arial"/>
          <w:sz w:val="22"/>
          <w:lang w:val="fr-FR"/>
        </w:rPr>
        <w:t>.</w:t>
      </w:r>
    </w:p>
    <w:p w:rsidR="00B371AB" w:rsidRPr="00B34039" w:rsidRDefault="00BC3120" w:rsidP="00B34039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31" w:name="_Toc68614385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2.9 </w:t>
      </w:r>
      <w:r w:rsidR="00B371AB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Dossier de candidature</w:t>
      </w:r>
      <w:bookmarkEnd w:id="31"/>
    </w:p>
    <w:p w:rsidR="00B371AB" w:rsidRDefault="00B371AB" w:rsidP="004C47B3">
      <w:pPr>
        <w:spacing w:after="0"/>
        <w:jc w:val="both"/>
        <w:rPr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Les candidats sont invités à soumettre leur dossier de candidature contenant : </w:t>
      </w:r>
    </w:p>
    <w:p w:rsidR="00B371AB" w:rsidRDefault="00B371AB" w:rsidP="004C47B3">
      <w:pPr>
        <w:spacing w:after="0"/>
        <w:jc w:val="both"/>
        <w:rPr>
          <w:lang w:val="fr-FR"/>
        </w:rPr>
      </w:pPr>
    </w:p>
    <w:p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Une lettre d’acceptation à un programme de Master qui répond aux critères d’éligibilité (ou une demande d’inscription à un programme de Master en sachant que la preuve de l’inscription sera demandée avant l’attribution définitive de l</w:t>
      </w:r>
      <w:r w:rsidR="00EC61D4">
        <w:rPr>
          <w:rFonts w:ascii="Arial" w:hAnsi="Arial" w:cs="Arial"/>
          <w:sz w:val="22"/>
          <w:lang w:val="fr-FR"/>
        </w:rPr>
        <w:t>’appui financier</w:t>
      </w:r>
      <w:r w:rsidRPr="00B371AB">
        <w:rPr>
          <w:rFonts w:ascii="Arial" w:hAnsi="Arial" w:cs="Arial"/>
          <w:sz w:val="22"/>
          <w:lang w:val="fr-FR"/>
        </w:rPr>
        <w:t xml:space="preserve">) ;  </w:t>
      </w:r>
    </w:p>
    <w:p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Une lettre de motivation ;</w:t>
      </w:r>
    </w:p>
    <w:p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 CV détaillé ;</w:t>
      </w:r>
    </w:p>
    <w:p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Une copie de l’attestation du diplôme requis ;</w:t>
      </w:r>
    </w:p>
    <w:p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Une copie des relevés de notes de Licences (L1, 2 et 3) et Master (M1) ;</w:t>
      </w:r>
    </w:p>
    <w:p w:rsidR="004C27C8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Un sujet de recherche </w:t>
      </w:r>
      <w:r w:rsidR="00B50724">
        <w:rPr>
          <w:rFonts w:ascii="Arial" w:hAnsi="Arial" w:cs="Arial"/>
          <w:sz w:val="22"/>
          <w:lang w:val="fr-FR"/>
        </w:rPr>
        <w:t>qui cadre avec l’utilisation des données d’</w:t>
      </w:r>
      <w:r w:rsidR="00923FD9">
        <w:rPr>
          <w:rFonts w:ascii="Arial" w:hAnsi="Arial" w:cs="Arial"/>
          <w:sz w:val="22"/>
          <w:lang w:val="fr-FR"/>
        </w:rPr>
        <w:t>O</w:t>
      </w:r>
      <w:r w:rsidR="00B50724">
        <w:rPr>
          <w:rFonts w:ascii="Arial" w:hAnsi="Arial" w:cs="Arial"/>
          <w:sz w:val="22"/>
          <w:lang w:val="fr-FR"/>
        </w:rPr>
        <w:t>bservation de la Terre</w:t>
      </w:r>
      <w:r w:rsidR="004C27C8">
        <w:rPr>
          <w:rFonts w:ascii="Arial" w:hAnsi="Arial" w:cs="Arial"/>
          <w:sz w:val="22"/>
          <w:lang w:val="fr-FR"/>
        </w:rPr>
        <w:t> ;</w:t>
      </w:r>
    </w:p>
    <w:p w:rsidR="00B371AB" w:rsidRDefault="00923FD9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L</w:t>
      </w:r>
      <w:r w:rsidR="00B371AB" w:rsidRPr="00B371AB">
        <w:rPr>
          <w:rFonts w:ascii="Arial" w:hAnsi="Arial" w:cs="Arial"/>
          <w:sz w:val="22"/>
          <w:lang w:val="fr-FR"/>
        </w:rPr>
        <w:t xml:space="preserve">a recommandation d’un </w:t>
      </w:r>
      <w:r w:rsidR="00EC61D4">
        <w:rPr>
          <w:rFonts w:ascii="Arial" w:hAnsi="Arial" w:cs="Arial"/>
          <w:sz w:val="22"/>
          <w:lang w:val="fr-FR"/>
        </w:rPr>
        <w:t>E</w:t>
      </w:r>
      <w:r w:rsidR="00B371AB" w:rsidRPr="00B371AB">
        <w:rPr>
          <w:rFonts w:ascii="Arial" w:hAnsi="Arial" w:cs="Arial"/>
          <w:sz w:val="22"/>
          <w:lang w:val="fr-FR"/>
        </w:rPr>
        <w:t xml:space="preserve">nseignant ou d’un chercheur qualifié pour superviser et encadrer les travaux </w:t>
      </w:r>
      <w:r w:rsidR="00EC61D4">
        <w:rPr>
          <w:rFonts w:ascii="Arial" w:hAnsi="Arial" w:cs="Arial"/>
          <w:sz w:val="22"/>
          <w:lang w:val="fr-FR"/>
        </w:rPr>
        <w:t xml:space="preserve">de recherches </w:t>
      </w:r>
      <w:r w:rsidR="00B371AB" w:rsidRPr="00B371AB">
        <w:rPr>
          <w:rFonts w:ascii="Arial" w:hAnsi="Arial" w:cs="Arial"/>
          <w:sz w:val="22"/>
          <w:lang w:val="fr-FR"/>
        </w:rPr>
        <w:t xml:space="preserve">;  </w:t>
      </w:r>
    </w:p>
    <w:p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Les détails de la contribution financière supplémentaire, au besoin.</w:t>
      </w:r>
    </w:p>
    <w:p w:rsidR="00B371AB" w:rsidRPr="004072A4" w:rsidRDefault="00B371AB" w:rsidP="00B371AB">
      <w:pPr>
        <w:pStyle w:val="Paragraphedeliste"/>
        <w:spacing w:after="0"/>
        <w:jc w:val="both"/>
        <w:rPr>
          <w:rFonts w:ascii="Arial" w:hAnsi="Arial" w:cs="Arial"/>
          <w:sz w:val="16"/>
          <w:lang w:val="fr-FR"/>
        </w:rPr>
      </w:pPr>
    </w:p>
    <w:p w:rsidR="00B371AB" w:rsidRDefault="00B371AB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Les lettres d’acception ou les attestations d’inscription au Master (M2) devront mentionner la date de la </w:t>
      </w:r>
      <w:r w:rsidR="00923FD9">
        <w:rPr>
          <w:rFonts w:ascii="Arial" w:hAnsi="Arial" w:cs="Arial"/>
          <w:sz w:val="22"/>
          <w:lang w:val="fr-FR"/>
        </w:rPr>
        <w:t>clôture du Master</w:t>
      </w:r>
      <w:r w:rsidR="00C50DB3">
        <w:rPr>
          <w:rFonts w:ascii="Arial" w:hAnsi="Arial" w:cs="Arial"/>
          <w:sz w:val="22"/>
          <w:lang w:val="fr-FR"/>
        </w:rPr>
        <w:t xml:space="preserve"> ciblé</w:t>
      </w:r>
      <w:r w:rsidRPr="00B371AB">
        <w:rPr>
          <w:rFonts w:ascii="Arial" w:hAnsi="Arial" w:cs="Arial"/>
          <w:sz w:val="22"/>
          <w:lang w:val="fr-FR"/>
        </w:rPr>
        <w:t>.</w:t>
      </w:r>
      <w:r w:rsidR="009E0ED3">
        <w:rPr>
          <w:rFonts w:ascii="Arial" w:hAnsi="Arial" w:cs="Arial"/>
          <w:sz w:val="22"/>
          <w:lang w:val="fr-FR"/>
        </w:rPr>
        <w:t xml:space="preserve"> </w:t>
      </w:r>
      <w:r w:rsidR="002C1DF8" w:rsidRPr="009E0ED3">
        <w:rPr>
          <w:rFonts w:ascii="Arial" w:hAnsi="Arial" w:cs="Arial"/>
          <w:sz w:val="22"/>
          <w:szCs w:val="22"/>
          <w:lang w:val="fr-FR" w:eastAsia="zh-HK"/>
        </w:rPr>
        <w:t>Les candidatures féminines sont vivement encouragées.</w:t>
      </w:r>
    </w:p>
    <w:p w:rsidR="004C27C8" w:rsidRDefault="004C27C8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</w:p>
    <w:p w:rsidR="00B371AB" w:rsidRDefault="00B371AB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L</w:t>
      </w:r>
      <w:r w:rsidR="00EC61D4">
        <w:rPr>
          <w:rFonts w:ascii="Arial" w:hAnsi="Arial" w:cs="Arial"/>
          <w:sz w:val="22"/>
          <w:lang w:val="fr-FR"/>
        </w:rPr>
        <w:t>’appui financier sera attribué</w:t>
      </w:r>
      <w:r w:rsidRPr="00B371AB">
        <w:rPr>
          <w:rFonts w:ascii="Arial" w:hAnsi="Arial" w:cs="Arial"/>
          <w:sz w:val="22"/>
          <w:lang w:val="fr-FR"/>
        </w:rPr>
        <w:t xml:space="preserve"> aux bénéficiaires sur la base d’une évaluation : </w:t>
      </w:r>
    </w:p>
    <w:p w:rsidR="004C27C8" w:rsidRDefault="004C27C8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</w:p>
    <w:p w:rsidR="00B371AB" w:rsidRDefault="00B371AB" w:rsidP="00B371AB">
      <w:pPr>
        <w:pStyle w:val="Paragraphedeliste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De la pertinence du programme de Master vis-à-vis des objectifs du projet ; </w:t>
      </w:r>
    </w:p>
    <w:p w:rsidR="00B371AB" w:rsidRPr="00B371AB" w:rsidRDefault="00B371AB" w:rsidP="00B371AB">
      <w:pPr>
        <w:pStyle w:val="Paragraphedeliste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De la pertinence de l’expérience professionnelle vis-à-vis de la thématique </w:t>
      </w:r>
      <w:r w:rsidR="00EC61D4">
        <w:rPr>
          <w:rFonts w:ascii="Arial" w:hAnsi="Arial" w:cs="Arial"/>
          <w:sz w:val="22"/>
          <w:lang w:val="fr-FR"/>
        </w:rPr>
        <w:t>« </w:t>
      </w:r>
      <w:r w:rsidRPr="00B371AB">
        <w:rPr>
          <w:rFonts w:ascii="Arial" w:hAnsi="Arial" w:cs="Arial"/>
          <w:sz w:val="22"/>
          <w:lang w:val="fr-FR"/>
        </w:rPr>
        <w:t xml:space="preserve">gestion </w:t>
      </w:r>
      <w:r w:rsidR="00B50724">
        <w:rPr>
          <w:rFonts w:ascii="Arial" w:hAnsi="Arial" w:cs="Arial"/>
          <w:sz w:val="22"/>
          <w:lang w:val="fr-FR"/>
        </w:rPr>
        <w:t>de l’eau et ressources naturelles</w:t>
      </w:r>
      <w:r w:rsidR="00EC61D4">
        <w:rPr>
          <w:rFonts w:ascii="Arial" w:hAnsi="Arial" w:cs="Arial"/>
          <w:sz w:val="22"/>
          <w:lang w:val="fr-FR"/>
        </w:rPr>
        <w:t xml:space="preserve"> ».</w:t>
      </w:r>
    </w:p>
    <w:p w:rsidR="00B371AB" w:rsidRPr="004072A4" w:rsidRDefault="00B371AB" w:rsidP="004C47B3">
      <w:pPr>
        <w:spacing w:after="0"/>
        <w:jc w:val="both"/>
        <w:rPr>
          <w:rFonts w:ascii="Arial" w:eastAsia="PMingLiU" w:hAnsi="Arial"/>
          <w:sz w:val="16"/>
          <w:lang w:val="fr-FR" w:eastAsia="fr-FR" w:bidi="ar-SA"/>
        </w:rPr>
      </w:pPr>
    </w:p>
    <w:p w:rsidR="00B371AB" w:rsidRPr="00B371AB" w:rsidRDefault="00B371AB" w:rsidP="004C47B3">
      <w:p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Les candidatures doivent êt</w:t>
      </w:r>
      <w:r w:rsidR="00BC3120">
        <w:rPr>
          <w:rFonts w:ascii="Arial" w:hAnsi="Arial" w:cs="Arial"/>
          <w:sz w:val="22"/>
          <w:lang w:val="fr-FR"/>
        </w:rPr>
        <w:t xml:space="preserve">re envoyées au plus tard le </w:t>
      </w:r>
      <w:r w:rsidR="00B82F9E">
        <w:rPr>
          <w:rFonts w:ascii="Arial" w:hAnsi="Arial" w:cs="Arial"/>
          <w:sz w:val="22"/>
          <w:lang w:val="fr-FR"/>
        </w:rPr>
        <w:t>24 février</w:t>
      </w:r>
      <w:r w:rsidR="00C50DB3">
        <w:rPr>
          <w:rFonts w:ascii="Arial" w:hAnsi="Arial" w:cs="Arial"/>
          <w:sz w:val="22"/>
          <w:lang w:val="fr-FR"/>
        </w:rPr>
        <w:t xml:space="preserve"> 2023 </w:t>
      </w:r>
      <w:r w:rsidRPr="00B371AB">
        <w:rPr>
          <w:rFonts w:ascii="Arial" w:hAnsi="Arial" w:cs="Arial"/>
          <w:sz w:val="22"/>
          <w:lang w:val="fr-FR"/>
        </w:rPr>
        <w:t xml:space="preserve">à 23 heures 59 (UTC-GMT) : </w:t>
      </w:r>
      <w:r w:rsidR="0007133B">
        <w:rPr>
          <w:rFonts w:ascii="Arial" w:hAnsi="Arial" w:cs="Arial"/>
          <w:sz w:val="22"/>
          <w:lang w:val="fr-FR"/>
        </w:rPr>
        <w:t>s</w:t>
      </w:r>
      <w:r w:rsidRPr="00B371AB">
        <w:rPr>
          <w:rFonts w:ascii="Arial" w:hAnsi="Arial" w:cs="Arial"/>
          <w:sz w:val="22"/>
          <w:lang w:val="fr-FR"/>
        </w:rPr>
        <w:t>oit par dépôt sous enveloppes fermées avec la mention «</w:t>
      </w:r>
      <w:r w:rsidR="00EC61D4">
        <w:rPr>
          <w:rFonts w:ascii="Arial" w:hAnsi="Arial" w:cs="Arial"/>
          <w:sz w:val="22"/>
          <w:lang w:val="fr-FR"/>
        </w:rPr>
        <w:t>Appui financier_</w:t>
      </w:r>
      <w:r w:rsidRPr="00B371AB">
        <w:rPr>
          <w:rFonts w:ascii="Arial" w:hAnsi="Arial" w:cs="Arial"/>
          <w:sz w:val="22"/>
          <w:lang w:val="fr-FR"/>
        </w:rPr>
        <w:t>M</w:t>
      </w:r>
      <w:r w:rsidR="00B34039" w:rsidRPr="00B371AB">
        <w:rPr>
          <w:rFonts w:ascii="Arial" w:hAnsi="Arial" w:cs="Arial"/>
          <w:sz w:val="22"/>
          <w:lang w:val="fr-FR"/>
        </w:rPr>
        <w:t>aster</w:t>
      </w:r>
      <w:r w:rsidRPr="00B371AB">
        <w:rPr>
          <w:rFonts w:ascii="Arial" w:hAnsi="Arial" w:cs="Arial"/>
          <w:sz w:val="22"/>
          <w:lang w:val="fr-FR"/>
        </w:rPr>
        <w:t>_</w:t>
      </w:r>
      <w:r w:rsidR="00923FD9">
        <w:rPr>
          <w:rFonts w:ascii="Arial" w:hAnsi="Arial" w:cs="Arial"/>
          <w:sz w:val="22"/>
          <w:lang w:val="fr-FR"/>
        </w:rPr>
        <w:t>CICOS/</w:t>
      </w:r>
      <w:r w:rsidR="00BC3120">
        <w:rPr>
          <w:rFonts w:ascii="Arial" w:hAnsi="Arial" w:cs="Arial"/>
          <w:sz w:val="22"/>
          <w:lang w:val="fr-FR"/>
        </w:rPr>
        <w:t>GMES &amp;Africa</w:t>
      </w:r>
      <w:r w:rsidRPr="00B371AB">
        <w:rPr>
          <w:rFonts w:ascii="Arial" w:hAnsi="Arial" w:cs="Arial"/>
          <w:sz w:val="22"/>
          <w:lang w:val="fr-FR"/>
        </w:rPr>
        <w:t>_N</w:t>
      </w:r>
      <w:r w:rsidR="00B34039" w:rsidRPr="00B371AB">
        <w:rPr>
          <w:rFonts w:ascii="Arial" w:hAnsi="Arial" w:cs="Arial"/>
          <w:sz w:val="22"/>
          <w:lang w:val="fr-FR"/>
        </w:rPr>
        <w:t>om</w:t>
      </w:r>
      <w:r w:rsidRPr="00B371AB">
        <w:rPr>
          <w:rFonts w:ascii="Arial" w:hAnsi="Arial" w:cs="Arial"/>
          <w:sz w:val="22"/>
          <w:lang w:val="fr-FR"/>
        </w:rPr>
        <w:t>_Prénom »</w:t>
      </w:r>
      <w:r w:rsidR="00BC3120">
        <w:rPr>
          <w:rFonts w:ascii="Arial" w:hAnsi="Arial" w:cs="Arial"/>
          <w:sz w:val="22"/>
          <w:lang w:val="fr-FR"/>
        </w:rPr>
        <w:t xml:space="preserve"> ou s</w:t>
      </w:r>
      <w:r w:rsidRPr="00B371AB">
        <w:rPr>
          <w:rFonts w:ascii="Arial" w:hAnsi="Arial" w:cs="Arial"/>
          <w:sz w:val="22"/>
          <w:lang w:val="fr-FR"/>
        </w:rPr>
        <w:t xml:space="preserve">oit par email en un fichier </w:t>
      </w:r>
      <w:r w:rsidRPr="00B371AB">
        <w:rPr>
          <w:rFonts w:ascii="Arial" w:hAnsi="Arial" w:cs="Arial"/>
          <w:sz w:val="22"/>
          <w:lang w:val="fr-FR"/>
        </w:rPr>
        <w:lastRenderedPageBreak/>
        <w:t>unique en format PDF (à nommer selon le format suivant :</w:t>
      </w:r>
      <w:r w:rsidR="00EC61D4">
        <w:rPr>
          <w:rFonts w:ascii="Arial" w:hAnsi="Arial" w:cs="Arial"/>
          <w:sz w:val="22"/>
          <w:lang w:val="fr-FR"/>
        </w:rPr>
        <w:t>Appui financier_</w:t>
      </w:r>
      <w:r w:rsidRPr="00B371AB">
        <w:rPr>
          <w:rFonts w:ascii="Arial" w:hAnsi="Arial" w:cs="Arial"/>
          <w:sz w:val="22"/>
          <w:lang w:val="fr-FR"/>
        </w:rPr>
        <w:t>M</w:t>
      </w:r>
      <w:r w:rsidR="00B34039" w:rsidRPr="00B371AB">
        <w:rPr>
          <w:rFonts w:ascii="Arial" w:hAnsi="Arial" w:cs="Arial"/>
          <w:sz w:val="22"/>
          <w:lang w:val="fr-FR"/>
        </w:rPr>
        <w:t>aster</w:t>
      </w:r>
      <w:r w:rsidRPr="00B371AB">
        <w:rPr>
          <w:rFonts w:ascii="Arial" w:hAnsi="Arial" w:cs="Arial"/>
          <w:sz w:val="22"/>
          <w:lang w:val="fr-FR"/>
        </w:rPr>
        <w:t>_</w:t>
      </w:r>
      <w:r w:rsidR="00923FD9">
        <w:rPr>
          <w:rFonts w:ascii="Arial" w:hAnsi="Arial" w:cs="Arial"/>
          <w:sz w:val="22"/>
          <w:lang w:val="fr-FR"/>
        </w:rPr>
        <w:t>CICOS/</w:t>
      </w:r>
      <w:r w:rsidR="00BC3120">
        <w:rPr>
          <w:rFonts w:ascii="Arial" w:hAnsi="Arial" w:cs="Arial"/>
          <w:sz w:val="22"/>
          <w:lang w:val="fr-FR"/>
        </w:rPr>
        <w:t>GMES&amp;Africa</w:t>
      </w:r>
      <w:r w:rsidRPr="00B371AB">
        <w:rPr>
          <w:rFonts w:ascii="Arial" w:hAnsi="Arial" w:cs="Arial"/>
          <w:sz w:val="22"/>
          <w:lang w:val="fr-FR"/>
        </w:rPr>
        <w:t>_N</w:t>
      </w:r>
      <w:r w:rsidR="00B34039" w:rsidRPr="00B371AB">
        <w:rPr>
          <w:rFonts w:ascii="Arial" w:hAnsi="Arial" w:cs="Arial"/>
          <w:sz w:val="22"/>
          <w:lang w:val="fr-FR"/>
        </w:rPr>
        <w:t>om</w:t>
      </w:r>
      <w:r w:rsidRPr="00B371AB">
        <w:rPr>
          <w:rFonts w:ascii="Arial" w:hAnsi="Arial" w:cs="Arial"/>
          <w:sz w:val="22"/>
          <w:lang w:val="fr-FR"/>
        </w:rPr>
        <w:t>_Prénom) à l’adresse</w:t>
      </w:r>
      <w:r w:rsidR="00BC3120">
        <w:rPr>
          <w:rFonts w:ascii="Arial" w:hAnsi="Arial" w:cs="Arial"/>
          <w:sz w:val="22"/>
          <w:lang w:val="fr-FR"/>
        </w:rPr>
        <w:t> </w:t>
      </w:r>
      <w:r w:rsidR="00506ECB">
        <w:rPr>
          <w:rFonts w:ascii="Arial" w:hAnsi="Arial" w:cs="Arial"/>
          <w:sz w:val="22"/>
          <w:lang w:val="fr-FR"/>
        </w:rPr>
        <w:t xml:space="preserve">suivante </w:t>
      </w:r>
      <w:r w:rsidR="00BC3120">
        <w:rPr>
          <w:rFonts w:ascii="Arial" w:hAnsi="Arial" w:cs="Arial"/>
          <w:sz w:val="22"/>
          <w:lang w:val="fr-FR"/>
        </w:rPr>
        <w:t>:</w:t>
      </w:r>
      <w:hyperlink r:id="rId8" w:history="1">
        <w:r w:rsidR="00C50DB3" w:rsidRPr="00A61B3E">
          <w:rPr>
            <w:rStyle w:val="Lienhypertexte"/>
            <w:rFonts w:ascii="Arial" w:hAnsi="Arial" w:cs="Arial"/>
            <w:sz w:val="22"/>
            <w:lang w:val="fr-FR"/>
          </w:rPr>
          <w:t>raphael.tshimanga@unikin.ac.cd</w:t>
        </w:r>
      </w:hyperlink>
      <w:r w:rsidR="00011A0F">
        <w:rPr>
          <w:rStyle w:val="Lienhypertexte"/>
          <w:rFonts w:ascii="Arial" w:hAnsi="Arial" w:cs="Arial"/>
          <w:sz w:val="22"/>
          <w:u w:val="none"/>
          <w:lang w:val="fr-FR"/>
        </w:rPr>
        <w:t xml:space="preserve">; </w:t>
      </w:r>
      <w:hyperlink r:id="rId9" w:history="1">
        <w:r w:rsidR="00011A0F" w:rsidRPr="00BB0038">
          <w:rPr>
            <w:rStyle w:val="Lienhypertexte"/>
            <w:rFonts w:ascii="Arial" w:hAnsi="Arial" w:cs="Arial"/>
            <w:sz w:val="22"/>
            <w:lang w:val="fr-FR"/>
          </w:rPr>
          <w:t>crrebac@crrebac.org</w:t>
        </w:r>
      </w:hyperlink>
      <w:r w:rsidR="00506ECB">
        <w:rPr>
          <w:rFonts w:ascii="Arial" w:hAnsi="Arial" w:cs="Arial"/>
          <w:sz w:val="22"/>
          <w:lang w:val="fr-FR"/>
        </w:rPr>
        <w:t xml:space="preserve">et en copie conforme du mail : </w:t>
      </w:r>
      <w:hyperlink r:id="rId10" w:history="1">
        <w:r w:rsidR="008D726E" w:rsidRPr="008D726E">
          <w:rPr>
            <w:rStyle w:val="Lienhypertexte"/>
            <w:rFonts w:ascii="Arial" w:hAnsi="Arial" w:cs="Arial"/>
            <w:sz w:val="22"/>
            <w:u w:val="none"/>
            <w:lang w:val="fr-FR"/>
          </w:rPr>
          <w:t>cicos_inst@yahoo.fr</w:t>
        </w:r>
      </w:hyperlink>
      <w:r w:rsidR="00506ECB">
        <w:rPr>
          <w:rFonts w:ascii="Arial" w:hAnsi="Arial" w:cs="Arial"/>
          <w:sz w:val="22"/>
          <w:lang w:val="fr-FR"/>
        </w:rPr>
        <w:t xml:space="preserve"> et </w:t>
      </w:r>
      <w:hyperlink r:id="rId11" w:history="1">
        <w:r w:rsidR="00BC3120" w:rsidRPr="00BC3120">
          <w:rPr>
            <w:rStyle w:val="Lienhypertexte"/>
            <w:rFonts w:ascii="Arial" w:hAnsi="Arial" w:cs="Arial"/>
            <w:sz w:val="22"/>
            <w:u w:val="none"/>
            <w:lang w:val="fr-FR"/>
          </w:rPr>
          <w:t>georges_gul@yahoo.fr</w:t>
        </w:r>
      </w:hyperlink>
      <w:r w:rsidR="00506ECB" w:rsidRPr="008318F0">
        <w:rPr>
          <w:lang w:val="fr-FR"/>
        </w:rPr>
        <w:t xml:space="preserve">. </w:t>
      </w:r>
      <w:r w:rsidR="00506ECB" w:rsidRPr="00506ECB">
        <w:rPr>
          <w:rFonts w:ascii="Arial" w:hAnsi="Arial" w:cs="Arial"/>
          <w:sz w:val="22"/>
          <w:lang w:val="fr-FR"/>
        </w:rPr>
        <w:t>Inscrire en</w:t>
      </w:r>
      <w:r w:rsidRPr="00B371AB">
        <w:rPr>
          <w:rFonts w:ascii="Arial" w:hAnsi="Arial" w:cs="Arial"/>
          <w:sz w:val="22"/>
          <w:lang w:val="fr-FR"/>
        </w:rPr>
        <w:t xml:space="preserve"> objet </w:t>
      </w:r>
      <w:r w:rsidR="00506ECB">
        <w:rPr>
          <w:rFonts w:ascii="Arial" w:hAnsi="Arial" w:cs="Arial"/>
          <w:sz w:val="22"/>
          <w:lang w:val="fr-FR"/>
        </w:rPr>
        <w:t>du mail</w:t>
      </w:r>
      <w:r w:rsidR="00923FD9">
        <w:rPr>
          <w:rFonts w:ascii="Arial" w:hAnsi="Arial" w:cs="Arial"/>
          <w:sz w:val="22"/>
          <w:lang w:val="fr-FR"/>
        </w:rPr>
        <w:t xml:space="preserve"> : </w:t>
      </w:r>
      <w:r w:rsidRPr="00B371AB">
        <w:rPr>
          <w:rFonts w:ascii="Arial" w:hAnsi="Arial" w:cs="Arial"/>
          <w:sz w:val="22"/>
          <w:lang w:val="fr-FR"/>
        </w:rPr>
        <w:t xml:space="preserve">« </w:t>
      </w:r>
      <w:r w:rsidR="00EC61D4">
        <w:rPr>
          <w:rFonts w:ascii="Arial" w:hAnsi="Arial" w:cs="Arial"/>
          <w:sz w:val="22"/>
          <w:lang w:val="fr-FR"/>
        </w:rPr>
        <w:t>Appui financier_</w:t>
      </w:r>
      <w:r w:rsidRPr="00B371AB">
        <w:rPr>
          <w:rFonts w:ascii="Arial" w:hAnsi="Arial" w:cs="Arial"/>
          <w:sz w:val="22"/>
          <w:lang w:val="fr-FR"/>
        </w:rPr>
        <w:t>M</w:t>
      </w:r>
      <w:r w:rsidR="00B34039" w:rsidRPr="00B371AB">
        <w:rPr>
          <w:rFonts w:ascii="Arial" w:hAnsi="Arial" w:cs="Arial"/>
          <w:sz w:val="22"/>
          <w:lang w:val="fr-FR"/>
        </w:rPr>
        <w:t>aster</w:t>
      </w:r>
      <w:r w:rsidRPr="00B371AB">
        <w:rPr>
          <w:rFonts w:ascii="Arial" w:hAnsi="Arial" w:cs="Arial"/>
          <w:sz w:val="22"/>
          <w:lang w:val="fr-FR"/>
        </w:rPr>
        <w:t xml:space="preserve"> »</w:t>
      </w:r>
      <w:r w:rsidR="00B34039">
        <w:rPr>
          <w:rFonts w:ascii="Arial" w:hAnsi="Arial" w:cs="Arial"/>
          <w:sz w:val="22"/>
          <w:lang w:val="fr-FR"/>
        </w:rPr>
        <w:t>.</w:t>
      </w:r>
    </w:p>
    <w:p w:rsidR="00B371AB" w:rsidRPr="004072A4" w:rsidRDefault="00B371AB" w:rsidP="004C47B3">
      <w:pPr>
        <w:spacing w:after="0"/>
        <w:jc w:val="both"/>
        <w:rPr>
          <w:rFonts w:ascii="Arial" w:eastAsia="PMingLiU" w:hAnsi="Arial"/>
          <w:sz w:val="16"/>
          <w:lang w:val="fr-FR" w:eastAsia="fr-FR" w:bidi="ar-SA"/>
        </w:rPr>
      </w:pPr>
    </w:p>
    <w:p w:rsidR="0085147B" w:rsidRPr="00B34039" w:rsidRDefault="00EC61D4" w:rsidP="0085147B">
      <w:pPr>
        <w:shd w:val="clear" w:color="auto" w:fill="FFFFFF"/>
        <w:spacing w:after="132"/>
        <w:rPr>
          <w:rFonts w:ascii="Arial" w:eastAsia="Times New Roman" w:hAnsi="Arial" w:cs="Arial"/>
          <w:sz w:val="22"/>
          <w:szCs w:val="22"/>
          <w:lang w:val="fr-FR" w:eastAsia="fr-FR" w:bidi="ar-SA"/>
        </w:rPr>
      </w:pPr>
      <w:r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N.B : </w:t>
      </w:r>
      <w:r w:rsidR="005C74F8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>S</w:t>
      </w:r>
      <w:r w:rsidR="00B34039" w:rsidRPr="00B34039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i toutes les conditions ci-dessus ne sont pas dûment remplies, la </w:t>
      </w:r>
      <w:r w:rsidR="005C74F8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>CICOS</w:t>
      </w:r>
      <w:r w:rsidR="00B34039" w:rsidRPr="00B34039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 et son partenaire </w:t>
      </w:r>
      <w:r w:rsidR="005C74F8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>CRREBaC/UNIKIN</w:t>
      </w:r>
      <w:r w:rsidR="00B34039" w:rsidRPr="00B34039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 se réservent le droit de ne pas donner suite à votre dossier.</w:t>
      </w:r>
    </w:p>
    <w:p w:rsidR="00B371AB" w:rsidRDefault="00B371AB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:rsidR="00542E00" w:rsidRPr="00542E00" w:rsidRDefault="004231F8" w:rsidP="002F743E">
      <w:pPr>
        <w:ind w:right="-1"/>
        <w:jc w:val="center"/>
        <w:rPr>
          <w:sz w:val="32"/>
          <w:lang w:val="fr-FR"/>
        </w:rPr>
      </w:pPr>
      <w:r w:rsidRPr="00A03E33">
        <w:rPr>
          <w:rFonts w:ascii="Arial" w:eastAsia="PMingLiU" w:hAnsi="Arial"/>
          <w:b/>
          <w:iCs/>
          <w:szCs w:val="18"/>
        </w:rPr>
        <w:t>FIN DU DOCUMENT</w:t>
      </w:r>
    </w:p>
    <w:sectPr w:rsidR="00542E00" w:rsidRPr="00542E00" w:rsidSect="0093742C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0B" w:rsidRDefault="00390F0B" w:rsidP="0032747C">
      <w:pPr>
        <w:spacing w:after="0"/>
      </w:pPr>
      <w:r>
        <w:separator/>
      </w:r>
    </w:p>
  </w:endnote>
  <w:endnote w:type="continuationSeparator" w:id="0">
    <w:p w:rsidR="00390F0B" w:rsidRDefault="00390F0B" w:rsidP="00327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2939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56DE8" w:rsidRPr="00D16194" w:rsidRDefault="00F56DE8">
            <w:pPr>
              <w:pStyle w:val="Pieddepage"/>
              <w:jc w:val="right"/>
              <w:rPr>
                <w:lang w:val="fr-FR"/>
              </w:rPr>
            </w:pPr>
            <w:r w:rsidRPr="00053AB8">
              <w:rPr>
                <w:lang w:val="fr-FR"/>
              </w:rPr>
              <w:t xml:space="preserve">Page </w:t>
            </w:r>
            <w:r w:rsidR="003D66C6">
              <w:rPr>
                <w:b/>
                <w:sz w:val="24"/>
                <w:szCs w:val="24"/>
              </w:rPr>
              <w:fldChar w:fldCharType="begin"/>
            </w:r>
            <w:r w:rsidRPr="00053AB8">
              <w:rPr>
                <w:b/>
                <w:lang w:val="fr-FR"/>
              </w:rPr>
              <w:instrText xml:space="preserve"> PAGE </w:instrText>
            </w:r>
            <w:r w:rsidR="003D66C6">
              <w:rPr>
                <w:b/>
                <w:sz w:val="24"/>
                <w:szCs w:val="24"/>
              </w:rPr>
              <w:fldChar w:fldCharType="separate"/>
            </w:r>
            <w:r w:rsidR="00CB2F27">
              <w:rPr>
                <w:b/>
                <w:noProof/>
                <w:lang w:val="fr-FR"/>
              </w:rPr>
              <w:t>9</w:t>
            </w:r>
            <w:r w:rsidR="003D66C6">
              <w:rPr>
                <w:b/>
                <w:sz w:val="24"/>
                <w:szCs w:val="24"/>
              </w:rPr>
              <w:fldChar w:fldCharType="end"/>
            </w:r>
            <w:r w:rsidRPr="00053AB8">
              <w:rPr>
                <w:lang w:val="fr-FR"/>
              </w:rPr>
              <w:t xml:space="preserve"> of </w:t>
            </w:r>
            <w:r w:rsidR="003D66C6">
              <w:rPr>
                <w:b/>
                <w:sz w:val="24"/>
                <w:szCs w:val="24"/>
              </w:rPr>
              <w:fldChar w:fldCharType="begin"/>
            </w:r>
            <w:r w:rsidRPr="00053AB8">
              <w:rPr>
                <w:b/>
                <w:lang w:val="fr-FR"/>
              </w:rPr>
              <w:instrText xml:space="preserve"> NUMPAGES  </w:instrText>
            </w:r>
            <w:r w:rsidR="003D66C6">
              <w:rPr>
                <w:b/>
                <w:sz w:val="24"/>
                <w:szCs w:val="24"/>
              </w:rPr>
              <w:fldChar w:fldCharType="separate"/>
            </w:r>
            <w:r w:rsidR="00CB2F27">
              <w:rPr>
                <w:b/>
                <w:noProof/>
                <w:lang w:val="fr-FR"/>
              </w:rPr>
              <w:t>9</w:t>
            </w:r>
            <w:r w:rsidR="003D66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6DE8" w:rsidRPr="00E4586C" w:rsidRDefault="002F743E" w:rsidP="00574714">
    <w:pPr>
      <w:spacing w:after="0"/>
      <w:jc w:val="center"/>
      <w:rPr>
        <w:b/>
        <w:i/>
        <w:color w:val="0066FF"/>
        <w:lang w:val="fr-FR"/>
      </w:rPr>
    </w:pPr>
    <w:r>
      <w:rPr>
        <w:b/>
        <w:i/>
        <w:color w:val="0066FF"/>
        <w:lang w:val="fr-FR"/>
      </w:rPr>
      <w:t>GERNAC</w:t>
    </w:r>
    <w:r w:rsidR="00F56DE8">
      <w:rPr>
        <w:b/>
        <w:i/>
        <w:color w:val="0066FF"/>
        <w:lang w:val="fr-FR"/>
      </w:rPr>
      <w:t>/GMES&amp;Africa_</w:t>
    </w:r>
    <w:r w:rsidR="00F56DE8" w:rsidRPr="00E4586C">
      <w:rPr>
        <w:b/>
        <w:i/>
        <w:color w:val="0066FF"/>
        <w:lang w:val="fr-FR"/>
      </w:rPr>
      <w:t>Appel à candidature</w:t>
    </w:r>
    <w:r w:rsidR="0087398F">
      <w:rPr>
        <w:b/>
        <w:i/>
        <w:color w:val="0066FF"/>
        <w:lang w:val="fr-FR"/>
      </w:rPr>
      <w:t xml:space="preserve">s </w:t>
    </w:r>
    <w:r w:rsidR="00F56DE8" w:rsidRPr="00E4586C">
      <w:rPr>
        <w:b/>
        <w:i/>
        <w:color w:val="0066FF"/>
        <w:lang w:val="fr-FR"/>
      </w:rPr>
      <w:t xml:space="preserve"> pour </w:t>
    </w:r>
    <w:r>
      <w:rPr>
        <w:b/>
        <w:i/>
        <w:color w:val="0066FF"/>
        <w:lang w:val="fr-FR"/>
      </w:rPr>
      <w:t xml:space="preserve">un soutien financier aux </w:t>
    </w:r>
    <w:r w:rsidR="00F56DE8">
      <w:rPr>
        <w:b/>
        <w:i/>
        <w:color w:val="0066FF"/>
        <w:lang w:val="fr-FR"/>
      </w:rPr>
      <w:t xml:space="preserve">Etudiants validant leurs thèses de </w:t>
    </w:r>
    <w:r w:rsidR="00F56DE8" w:rsidRPr="00E4586C">
      <w:rPr>
        <w:b/>
        <w:i/>
        <w:color w:val="0066FF"/>
        <w:lang w:val="fr-FR"/>
      </w:rPr>
      <w:t>Master</w:t>
    </w:r>
  </w:p>
  <w:p w:rsidR="00F56DE8" w:rsidRPr="00D16194" w:rsidRDefault="00F56DE8" w:rsidP="002239A0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0B" w:rsidRDefault="00390F0B" w:rsidP="0032747C">
      <w:pPr>
        <w:spacing w:after="0"/>
      </w:pPr>
      <w:r>
        <w:separator/>
      </w:r>
    </w:p>
  </w:footnote>
  <w:footnote w:type="continuationSeparator" w:id="0">
    <w:p w:rsidR="00390F0B" w:rsidRDefault="00390F0B" w:rsidP="003274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E8" w:rsidRPr="00531571" w:rsidRDefault="00F35C8C">
    <w:pPr>
      <w:pStyle w:val="En-tte"/>
      <w:rPr>
        <w:lang w:val="fr-FR"/>
      </w:rPr>
    </w:pPr>
    <w:r>
      <w:rPr>
        <w:noProof/>
        <w:lang w:val="en-U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2015195</wp:posOffset>
          </wp:positionH>
          <wp:positionV relativeFrom="paragraph">
            <wp:posOffset>-345450</wp:posOffset>
          </wp:positionV>
          <wp:extent cx="948055" cy="666115"/>
          <wp:effectExtent l="0" t="0" r="4445" b="635"/>
          <wp:wrapSquare wrapText="bothSides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ue-gris-square-100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3861205</wp:posOffset>
          </wp:positionH>
          <wp:positionV relativeFrom="paragraph">
            <wp:posOffset>-381675</wp:posOffset>
          </wp:positionV>
          <wp:extent cx="876300" cy="676275"/>
          <wp:effectExtent l="19050" t="0" r="0" b="0"/>
          <wp:wrapThrough wrapText="bothSides">
            <wp:wrapPolygon edited="0">
              <wp:start x="-470" y="0"/>
              <wp:lineTo x="-470" y="21296"/>
              <wp:lineTo x="21600" y="21296"/>
              <wp:lineTo x="21600" y="0"/>
              <wp:lineTo x="-470" y="0"/>
            </wp:wrapPolygon>
          </wp:wrapThrough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-299085</wp:posOffset>
          </wp:positionV>
          <wp:extent cx="1558925" cy="539750"/>
          <wp:effectExtent l="0" t="0" r="3175" b="0"/>
          <wp:wrapThrough wrapText="bothSides">
            <wp:wrapPolygon edited="0">
              <wp:start x="0" y="0"/>
              <wp:lineTo x="0" y="20584"/>
              <wp:lineTo x="21380" y="20584"/>
              <wp:lineTo x="21380" y="0"/>
              <wp:lineTo x="0" y="0"/>
            </wp:wrapPolygon>
          </wp:wrapThrough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742C" w:rsidRPr="0093742C">
      <w:rPr>
        <w:lang w:val="fr-FR"/>
      </w:rPr>
      <w:ptab w:relativeTo="margin" w:alignment="center" w:leader="none"/>
    </w:r>
    <w:r w:rsidR="0093742C" w:rsidRPr="0093742C">
      <w:rPr>
        <w:lang w:val="fr-FR"/>
      </w:rPr>
      <w:ptab w:relativeTo="margin" w:alignment="right" w:leader="none"/>
    </w:r>
    <w:r w:rsidR="0093742C">
      <w:rPr>
        <w:noProof/>
        <w:lang w:val="en-US" w:bidi="ar-SA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123825</wp:posOffset>
          </wp:positionH>
          <wp:positionV relativeFrom="page">
            <wp:posOffset>85725</wp:posOffset>
          </wp:positionV>
          <wp:extent cx="1924050" cy="781050"/>
          <wp:effectExtent l="19050" t="0" r="0" b="0"/>
          <wp:wrapThrough wrapText="bothSides">
            <wp:wrapPolygon edited="0">
              <wp:start x="17109" y="2107"/>
              <wp:lineTo x="-214" y="2634"/>
              <wp:lineTo x="-214" y="20546"/>
              <wp:lineTo x="7057" y="21073"/>
              <wp:lineTo x="19461" y="21073"/>
              <wp:lineTo x="20531" y="21073"/>
              <wp:lineTo x="20745" y="21073"/>
              <wp:lineTo x="21386" y="18439"/>
              <wp:lineTo x="20745" y="12117"/>
              <wp:lineTo x="20317" y="10537"/>
              <wp:lineTo x="20958" y="7376"/>
              <wp:lineTo x="20103" y="3688"/>
              <wp:lineTo x="18178" y="2107"/>
              <wp:lineTo x="17109" y="2107"/>
            </wp:wrapPolygon>
          </wp:wrapThrough>
          <wp:docPr id="4" name="Image 5" descr="Description : Description : C:\Users\Administrateur\Desktop\CICOS-Maquette-Lettr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Description : C:\Users\Administrateur\Desktop\CICOS-Maquette-Lettre-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810" t="5615" r="62169" b="85472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B4D"/>
    <w:multiLevelType w:val="hybridMultilevel"/>
    <w:tmpl w:val="71DC7844"/>
    <w:lvl w:ilvl="0" w:tplc="3E2A3DC4">
      <w:start w:val="1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9A4"/>
    <w:multiLevelType w:val="multilevel"/>
    <w:tmpl w:val="D3E45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0315CE"/>
    <w:multiLevelType w:val="hybridMultilevel"/>
    <w:tmpl w:val="72909E80"/>
    <w:lvl w:ilvl="0" w:tplc="773A5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ADE"/>
    <w:multiLevelType w:val="hybridMultilevel"/>
    <w:tmpl w:val="85D22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02FC"/>
    <w:multiLevelType w:val="hybridMultilevel"/>
    <w:tmpl w:val="6D96A348"/>
    <w:lvl w:ilvl="0" w:tplc="F09C2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28D"/>
    <w:multiLevelType w:val="multilevel"/>
    <w:tmpl w:val="DB06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33C7C"/>
    <w:multiLevelType w:val="hybridMultilevel"/>
    <w:tmpl w:val="4E06CDCA"/>
    <w:lvl w:ilvl="0" w:tplc="C03446C2">
      <w:start w:val="5"/>
      <w:numFmt w:val="bullet"/>
      <w:lvlText w:val="-"/>
      <w:lvlJc w:val="left"/>
      <w:pPr>
        <w:ind w:left="987" w:hanging="42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30D638FB"/>
    <w:multiLevelType w:val="multilevel"/>
    <w:tmpl w:val="66E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521EB"/>
    <w:multiLevelType w:val="hybridMultilevel"/>
    <w:tmpl w:val="FCEA4144"/>
    <w:lvl w:ilvl="0" w:tplc="41BC5518">
      <w:start w:val="3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3F30"/>
    <w:multiLevelType w:val="hybridMultilevel"/>
    <w:tmpl w:val="BF8251B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A137A"/>
    <w:multiLevelType w:val="hybridMultilevel"/>
    <w:tmpl w:val="E19CC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2F06"/>
    <w:multiLevelType w:val="hybridMultilevel"/>
    <w:tmpl w:val="8808FE4E"/>
    <w:lvl w:ilvl="0" w:tplc="F09C2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5F3"/>
    <w:multiLevelType w:val="hybridMultilevel"/>
    <w:tmpl w:val="D1A65A4C"/>
    <w:lvl w:ilvl="0" w:tplc="BB902F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76F2"/>
    <w:multiLevelType w:val="hybridMultilevel"/>
    <w:tmpl w:val="C04EE8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A3A62"/>
    <w:multiLevelType w:val="hybridMultilevel"/>
    <w:tmpl w:val="DE74BEB0"/>
    <w:lvl w:ilvl="0" w:tplc="3274F5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5E81"/>
    <w:multiLevelType w:val="multilevel"/>
    <w:tmpl w:val="28AEE60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607E"/>
    <w:multiLevelType w:val="hybridMultilevel"/>
    <w:tmpl w:val="C34E418A"/>
    <w:styleLink w:val="NumberedNote3"/>
    <w:lvl w:ilvl="0" w:tplc="B762C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CB4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F8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E80AE">
      <w:start w:val="72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8F5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6B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2FD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400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05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F11BA"/>
    <w:multiLevelType w:val="hybridMultilevel"/>
    <w:tmpl w:val="1C2AFACA"/>
    <w:lvl w:ilvl="0" w:tplc="54D6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E88"/>
    <w:multiLevelType w:val="hybridMultilevel"/>
    <w:tmpl w:val="95CAC976"/>
    <w:lvl w:ilvl="0" w:tplc="DE8C5E72">
      <w:start w:val="1"/>
      <w:numFmt w:val="decimal"/>
      <w:lvlText w:val="%1."/>
      <w:lvlJc w:val="left"/>
      <w:pPr>
        <w:ind w:left="720" w:hanging="360"/>
      </w:pPr>
      <w:rPr>
        <w:rFonts w:ascii="Arial" w:eastAsia="PMingLiU" w:hAnsi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5179"/>
    <w:multiLevelType w:val="multilevel"/>
    <w:tmpl w:val="77880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F05815"/>
    <w:multiLevelType w:val="hybridMultilevel"/>
    <w:tmpl w:val="E098A7D8"/>
    <w:lvl w:ilvl="0" w:tplc="A4642C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F06E1"/>
    <w:multiLevelType w:val="hybridMultilevel"/>
    <w:tmpl w:val="214A59B2"/>
    <w:lvl w:ilvl="0" w:tplc="E090A4D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A9F51C4"/>
    <w:multiLevelType w:val="hybridMultilevel"/>
    <w:tmpl w:val="20B2C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7122B"/>
    <w:multiLevelType w:val="hybridMultilevel"/>
    <w:tmpl w:val="787CA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520F8"/>
    <w:multiLevelType w:val="hybridMultilevel"/>
    <w:tmpl w:val="F2FA0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86CA0"/>
    <w:multiLevelType w:val="hybridMultilevel"/>
    <w:tmpl w:val="118C87EC"/>
    <w:lvl w:ilvl="0" w:tplc="54D6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1A5"/>
    <w:multiLevelType w:val="hybridMultilevel"/>
    <w:tmpl w:val="1C2AFACA"/>
    <w:lvl w:ilvl="0" w:tplc="54D6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65653"/>
    <w:multiLevelType w:val="multilevel"/>
    <w:tmpl w:val="3386E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EF6442"/>
    <w:multiLevelType w:val="hybridMultilevel"/>
    <w:tmpl w:val="E290367E"/>
    <w:lvl w:ilvl="0" w:tplc="E090A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758C7"/>
    <w:multiLevelType w:val="hybridMultilevel"/>
    <w:tmpl w:val="47B4198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46EE5"/>
    <w:multiLevelType w:val="hybridMultilevel"/>
    <w:tmpl w:val="30EA0C96"/>
    <w:lvl w:ilvl="0" w:tplc="3E2A3DC4">
      <w:start w:val="1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"/>
  </w:num>
  <w:num w:numId="5">
    <w:abstractNumId w:val="19"/>
  </w:num>
  <w:num w:numId="6">
    <w:abstractNumId w:val="0"/>
  </w:num>
  <w:num w:numId="7">
    <w:abstractNumId w:val="12"/>
  </w:num>
  <w:num w:numId="8">
    <w:abstractNumId w:val="3"/>
  </w:num>
  <w:num w:numId="9">
    <w:abstractNumId w:val="24"/>
  </w:num>
  <w:num w:numId="10">
    <w:abstractNumId w:val="11"/>
  </w:num>
  <w:num w:numId="11">
    <w:abstractNumId w:val="28"/>
  </w:num>
  <w:num w:numId="12">
    <w:abstractNumId w:val="21"/>
  </w:num>
  <w:num w:numId="13">
    <w:abstractNumId w:val="26"/>
  </w:num>
  <w:num w:numId="14">
    <w:abstractNumId w:val="17"/>
  </w:num>
  <w:num w:numId="15">
    <w:abstractNumId w:val="25"/>
  </w:num>
  <w:num w:numId="16">
    <w:abstractNumId w:val="30"/>
  </w:num>
  <w:num w:numId="17">
    <w:abstractNumId w:val="8"/>
  </w:num>
  <w:num w:numId="18">
    <w:abstractNumId w:val="13"/>
  </w:num>
  <w:num w:numId="19">
    <w:abstractNumId w:val="10"/>
  </w:num>
  <w:num w:numId="20">
    <w:abstractNumId w:val="18"/>
  </w:num>
  <w:num w:numId="21">
    <w:abstractNumId w:val="7"/>
  </w:num>
  <w:num w:numId="22">
    <w:abstractNumId w:val="6"/>
  </w:num>
  <w:num w:numId="23">
    <w:abstractNumId w:val="5"/>
  </w:num>
  <w:num w:numId="24">
    <w:abstractNumId w:val="22"/>
  </w:num>
  <w:num w:numId="25">
    <w:abstractNumId w:val="23"/>
  </w:num>
  <w:num w:numId="26">
    <w:abstractNumId w:val="29"/>
  </w:num>
  <w:num w:numId="27">
    <w:abstractNumId w:val="16"/>
  </w:num>
  <w:num w:numId="28">
    <w:abstractNumId w:val="14"/>
  </w:num>
  <w:num w:numId="29">
    <w:abstractNumId w:val="20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65E"/>
    <w:rsid w:val="00003208"/>
    <w:rsid w:val="00006C99"/>
    <w:rsid w:val="00011A0F"/>
    <w:rsid w:val="000133AD"/>
    <w:rsid w:val="000435B0"/>
    <w:rsid w:val="000443F3"/>
    <w:rsid w:val="000456E1"/>
    <w:rsid w:val="000528D6"/>
    <w:rsid w:val="00053AB8"/>
    <w:rsid w:val="0005451E"/>
    <w:rsid w:val="00056A83"/>
    <w:rsid w:val="00057A47"/>
    <w:rsid w:val="000625E6"/>
    <w:rsid w:val="00063BB4"/>
    <w:rsid w:val="00070ED8"/>
    <w:rsid w:val="0007133B"/>
    <w:rsid w:val="00073CE1"/>
    <w:rsid w:val="00090E3A"/>
    <w:rsid w:val="00090FE9"/>
    <w:rsid w:val="0009732A"/>
    <w:rsid w:val="000B101D"/>
    <w:rsid w:val="000B3DF3"/>
    <w:rsid w:val="000B5600"/>
    <w:rsid w:val="000B59A4"/>
    <w:rsid w:val="000C7A6E"/>
    <w:rsid w:val="000D01F9"/>
    <w:rsid w:val="000D737C"/>
    <w:rsid w:val="0010428F"/>
    <w:rsid w:val="00110EC6"/>
    <w:rsid w:val="00111026"/>
    <w:rsid w:val="00132795"/>
    <w:rsid w:val="001408D9"/>
    <w:rsid w:val="00143A01"/>
    <w:rsid w:val="001570D9"/>
    <w:rsid w:val="00157ADC"/>
    <w:rsid w:val="0017003D"/>
    <w:rsid w:val="00185964"/>
    <w:rsid w:val="001962AF"/>
    <w:rsid w:val="001A7A00"/>
    <w:rsid w:val="001B68BD"/>
    <w:rsid w:val="001C3EA5"/>
    <w:rsid w:val="001D0E5B"/>
    <w:rsid w:val="001D7756"/>
    <w:rsid w:val="001E3325"/>
    <w:rsid w:val="001E6348"/>
    <w:rsid w:val="001F05DD"/>
    <w:rsid w:val="001F42D2"/>
    <w:rsid w:val="00201275"/>
    <w:rsid w:val="0020342C"/>
    <w:rsid w:val="002040B7"/>
    <w:rsid w:val="002128A2"/>
    <w:rsid w:val="002239A0"/>
    <w:rsid w:val="00227E4D"/>
    <w:rsid w:val="00244B5E"/>
    <w:rsid w:val="00251186"/>
    <w:rsid w:val="00256161"/>
    <w:rsid w:val="00264ACC"/>
    <w:rsid w:val="00265AB3"/>
    <w:rsid w:val="00267A99"/>
    <w:rsid w:val="00282F6E"/>
    <w:rsid w:val="0028358A"/>
    <w:rsid w:val="002A4E17"/>
    <w:rsid w:val="002A71B3"/>
    <w:rsid w:val="002A744B"/>
    <w:rsid w:val="002C1DF8"/>
    <w:rsid w:val="002E2FAD"/>
    <w:rsid w:val="002E5B2E"/>
    <w:rsid w:val="002E7AA9"/>
    <w:rsid w:val="002F404D"/>
    <w:rsid w:val="002F4081"/>
    <w:rsid w:val="002F743E"/>
    <w:rsid w:val="002F7B49"/>
    <w:rsid w:val="002F7C3C"/>
    <w:rsid w:val="003033A4"/>
    <w:rsid w:val="00305C36"/>
    <w:rsid w:val="00310B15"/>
    <w:rsid w:val="00315A4B"/>
    <w:rsid w:val="00316074"/>
    <w:rsid w:val="0031756F"/>
    <w:rsid w:val="003237A9"/>
    <w:rsid w:val="0032419F"/>
    <w:rsid w:val="00326390"/>
    <w:rsid w:val="0032747C"/>
    <w:rsid w:val="003363B7"/>
    <w:rsid w:val="00344939"/>
    <w:rsid w:val="00356C22"/>
    <w:rsid w:val="00363C9A"/>
    <w:rsid w:val="003732A1"/>
    <w:rsid w:val="00377670"/>
    <w:rsid w:val="003807E7"/>
    <w:rsid w:val="00382569"/>
    <w:rsid w:val="00384804"/>
    <w:rsid w:val="00384B20"/>
    <w:rsid w:val="00390647"/>
    <w:rsid w:val="00390F0B"/>
    <w:rsid w:val="003939D8"/>
    <w:rsid w:val="00393B16"/>
    <w:rsid w:val="0039780B"/>
    <w:rsid w:val="003A0878"/>
    <w:rsid w:val="003A0979"/>
    <w:rsid w:val="003A2F58"/>
    <w:rsid w:val="003A3F35"/>
    <w:rsid w:val="003A4B0F"/>
    <w:rsid w:val="003A5E32"/>
    <w:rsid w:val="003B53D6"/>
    <w:rsid w:val="003B61D2"/>
    <w:rsid w:val="003B6D2E"/>
    <w:rsid w:val="003D66C6"/>
    <w:rsid w:val="003F0B8C"/>
    <w:rsid w:val="00402E9C"/>
    <w:rsid w:val="004072A4"/>
    <w:rsid w:val="00407F95"/>
    <w:rsid w:val="0041539F"/>
    <w:rsid w:val="004231F8"/>
    <w:rsid w:val="00425C8D"/>
    <w:rsid w:val="00434346"/>
    <w:rsid w:val="00436518"/>
    <w:rsid w:val="00437F76"/>
    <w:rsid w:val="00442C14"/>
    <w:rsid w:val="00445252"/>
    <w:rsid w:val="00463574"/>
    <w:rsid w:val="00466520"/>
    <w:rsid w:val="004801F0"/>
    <w:rsid w:val="004824EF"/>
    <w:rsid w:val="0048394B"/>
    <w:rsid w:val="004844CC"/>
    <w:rsid w:val="00484CE4"/>
    <w:rsid w:val="00494528"/>
    <w:rsid w:val="004A2A18"/>
    <w:rsid w:val="004A7DCA"/>
    <w:rsid w:val="004B299E"/>
    <w:rsid w:val="004C27C8"/>
    <w:rsid w:val="004C47B3"/>
    <w:rsid w:val="004D0FC8"/>
    <w:rsid w:val="004D1147"/>
    <w:rsid w:val="00501576"/>
    <w:rsid w:val="005027D0"/>
    <w:rsid w:val="00506ECB"/>
    <w:rsid w:val="0051492B"/>
    <w:rsid w:val="00520A26"/>
    <w:rsid w:val="00522D78"/>
    <w:rsid w:val="00531571"/>
    <w:rsid w:val="00531F3B"/>
    <w:rsid w:val="00535EB9"/>
    <w:rsid w:val="00542092"/>
    <w:rsid w:val="00542E00"/>
    <w:rsid w:val="00546146"/>
    <w:rsid w:val="005469F1"/>
    <w:rsid w:val="00554621"/>
    <w:rsid w:val="0055654D"/>
    <w:rsid w:val="0056077D"/>
    <w:rsid w:val="00561BC3"/>
    <w:rsid w:val="00567227"/>
    <w:rsid w:val="005707D8"/>
    <w:rsid w:val="00571671"/>
    <w:rsid w:val="00574714"/>
    <w:rsid w:val="005814D1"/>
    <w:rsid w:val="00581F9D"/>
    <w:rsid w:val="0058316D"/>
    <w:rsid w:val="00586A9A"/>
    <w:rsid w:val="00587840"/>
    <w:rsid w:val="0059541B"/>
    <w:rsid w:val="0059584D"/>
    <w:rsid w:val="005963EB"/>
    <w:rsid w:val="0059652B"/>
    <w:rsid w:val="005A34B7"/>
    <w:rsid w:val="005A35BF"/>
    <w:rsid w:val="005B4B90"/>
    <w:rsid w:val="005B4E0E"/>
    <w:rsid w:val="005B533C"/>
    <w:rsid w:val="005B5A97"/>
    <w:rsid w:val="005B7DC6"/>
    <w:rsid w:val="005C2C32"/>
    <w:rsid w:val="005C74F8"/>
    <w:rsid w:val="005D490D"/>
    <w:rsid w:val="005E18E2"/>
    <w:rsid w:val="005F456F"/>
    <w:rsid w:val="005F589E"/>
    <w:rsid w:val="005F59D3"/>
    <w:rsid w:val="0061193C"/>
    <w:rsid w:val="00621165"/>
    <w:rsid w:val="0062254F"/>
    <w:rsid w:val="006277BA"/>
    <w:rsid w:val="006456E9"/>
    <w:rsid w:val="00657F09"/>
    <w:rsid w:val="00680D9B"/>
    <w:rsid w:val="006868CF"/>
    <w:rsid w:val="006A233E"/>
    <w:rsid w:val="006A6FEC"/>
    <w:rsid w:val="006B043B"/>
    <w:rsid w:val="006D008C"/>
    <w:rsid w:val="006E797F"/>
    <w:rsid w:val="00711B97"/>
    <w:rsid w:val="00716DA9"/>
    <w:rsid w:val="00733A8D"/>
    <w:rsid w:val="00733F1B"/>
    <w:rsid w:val="007369B5"/>
    <w:rsid w:val="00742792"/>
    <w:rsid w:val="0074414A"/>
    <w:rsid w:val="00790DA7"/>
    <w:rsid w:val="00791C74"/>
    <w:rsid w:val="00792AF0"/>
    <w:rsid w:val="00794CA1"/>
    <w:rsid w:val="00795786"/>
    <w:rsid w:val="007B7DD6"/>
    <w:rsid w:val="007C488A"/>
    <w:rsid w:val="007C6C67"/>
    <w:rsid w:val="007C7C19"/>
    <w:rsid w:val="007D17BC"/>
    <w:rsid w:val="007D3080"/>
    <w:rsid w:val="007E3E05"/>
    <w:rsid w:val="007E4062"/>
    <w:rsid w:val="007E4EA4"/>
    <w:rsid w:val="007F00F3"/>
    <w:rsid w:val="007F1370"/>
    <w:rsid w:val="007F37A7"/>
    <w:rsid w:val="007F7132"/>
    <w:rsid w:val="00801DD7"/>
    <w:rsid w:val="00806A43"/>
    <w:rsid w:val="00812DAF"/>
    <w:rsid w:val="00817A47"/>
    <w:rsid w:val="008207D0"/>
    <w:rsid w:val="0082286B"/>
    <w:rsid w:val="008258BB"/>
    <w:rsid w:val="00827A2F"/>
    <w:rsid w:val="008318F0"/>
    <w:rsid w:val="0084012B"/>
    <w:rsid w:val="0085066A"/>
    <w:rsid w:val="0085147B"/>
    <w:rsid w:val="00854E9A"/>
    <w:rsid w:val="00862909"/>
    <w:rsid w:val="00871496"/>
    <w:rsid w:val="0087398F"/>
    <w:rsid w:val="0088159F"/>
    <w:rsid w:val="00882CBA"/>
    <w:rsid w:val="00884757"/>
    <w:rsid w:val="0088519E"/>
    <w:rsid w:val="008851AE"/>
    <w:rsid w:val="00891EF5"/>
    <w:rsid w:val="008A4847"/>
    <w:rsid w:val="008A7D8C"/>
    <w:rsid w:val="008B52BC"/>
    <w:rsid w:val="008D2783"/>
    <w:rsid w:val="008D68A5"/>
    <w:rsid w:val="008D726E"/>
    <w:rsid w:val="008E2876"/>
    <w:rsid w:val="008E2E78"/>
    <w:rsid w:val="008E50F9"/>
    <w:rsid w:val="008E7D35"/>
    <w:rsid w:val="008F29F4"/>
    <w:rsid w:val="008F2D56"/>
    <w:rsid w:val="00904CEB"/>
    <w:rsid w:val="00907B71"/>
    <w:rsid w:val="00923FD9"/>
    <w:rsid w:val="00924943"/>
    <w:rsid w:val="0093742C"/>
    <w:rsid w:val="00940F38"/>
    <w:rsid w:val="00945423"/>
    <w:rsid w:val="009506A5"/>
    <w:rsid w:val="00951E1B"/>
    <w:rsid w:val="00953A98"/>
    <w:rsid w:val="009611E1"/>
    <w:rsid w:val="00970176"/>
    <w:rsid w:val="00970DA2"/>
    <w:rsid w:val="00976305"/>
    <w:rsid w:val="00977699"/>
    <w:rsid w:val="009804DC"/>
    <w:rsid w:val="00981C0C"/>
    <w:rsid w:val="009A01C2"/>
    <w:rsid w:val="009A228F"/>
    <w:rsid w:val="009A3110"/>
    <w:rsid w:val="009C3E05"/>
    <w:rsid w:val="009D1983"/>
    <w:rsid w:val="009D22B3"/>
    <w:rsid w:val="009D5BCC"/>
    <w:rsid w:val="009E0ED3"/>
    <w:rsid w:val="009E2407"/>
    <w:rsid w:val="009E5F11"/>
    <w:rsid w:val="00A05595"/>
    <w:rsid w:val="00A06367"/>
    <w:rsid w:val="00A125D5"/>
    <w:rsid w:val="00A3575C"/>
    <w:rsid w:val="00A403BE"/>
    <w:rsid w:val="00A42935"/>
    <w:rsid w:val="00A46C56"/>
    <w:rsid w:val="00A574EC"/>
    <w:rsid w:val="00A65684"/>
    <w:rsid w:val="00A67D02"/>
    <w:rsid w:val="00A81386"/>
    <w:rsid w:val="00A8174A"/>
    <w:rsid w:val="00A84363"/>
    <w:rsid w:val="00A8566A"/>
    <w:rsid w:val="00A85A93"/>
    <w:rsid w:val="00A85D68"/>
    <w:rsid w:val="00A86069"/>
    <w:rsid w:val="00A9243C"/>
    <w:rsid w:val="00A95017"/>
    <w:rsid w:val="00AA1357"/>
    <w:rsid w:val="00AA25FC"/>
    <w:rsid w:val="00AA7C89"/>
    <w:rsid w:val="00AA7F6F"/>
    <w:rsid w:val="00AB22DF"/>
    <w:rsid w:val="00AB279B"/>
    <w:rsid w:val="00AB4AD9"/>
    <w:rsid w:val="00AB68AC"/>
    <w:rsid w:val="00AE09D9"/>
    <w:rsid w:val="00AE6435"/>
    <w:rsid w:val="00AF2FBD"/>
    <w:rsid w:val="00B01F6B"/>
    <w:rsid w:val="00B02116"/>
    <w:rsid w:val="00B031A6"/>
    <w:rsid w:val="00B10C29"/>
    <w:rsid w:val="00B173B0"/>
    <w:rsid w:val="00B262A5"/>
    <w:rsid w:val="00B3165E"/>
    <w:rsid w:val="00B32F78"/>
    <w:rsid w:val="00B34039"/>
    <w:rsid w:val="00B3708D"/>
    <w:rsid w:val="00B371AB"/>
    <w:rsid w:val="00B44401"/>
    <w:rsid w:val="00B44C73"/>
    <w:rsid w:val="00B50724"/>
    <w:rsid w:val="00B5424C"/>
    <w:rsid w:val="00B55727"/>
    <w:rsid w:val="00B62241"/>
    <w:rsid w:val="00B63CCA"/>
    <w:rsid w:val="00B64DE2"/>
    <w:rsid w:val="00B70209"/>
    <w:rsid w:val="00B737ED"/>
    <w:rsid w:val="00B76659"/>
    <w:rsid w:val="00B80A75"/>
    <w:rsid w:val="00B82F9E"/>
    <w:rsid w:val="00B8306A"/>
    <w:rsid w:val="00B90765"/>
    <w:rsid w:val="00BA7157"/>
    <w:rsid w:val="00BB00E6"/>
    <w:rsid w:val="00BB0F50"/>
    <w:rsid w:val="00BB30B8"/>
    <w:rsid w:val="00BB31F8"/>
    <w:rsid w:val="00BB579F"/>
    <w:rsid w:val="00BB7876"/>
    <w:rsid w:val="00BC00D1"/>
    <w:rsid w:val="00BC3120"/>
    <w:rsid w:val="00BD32D7"/>
    <w:rsid w:val="00BF2B6C"/>
    <w:rsid w:val="00BF4985"/>
    <w:rsid w:val="00BF4D59"/>
    <w:rsid w:val="00BF66FE"/>
    <w:rsid w:val="00BF7F50"/>
    <w:rsid w:val="00C015E4"/>
    <w:rsid w:val="00C0502E"/>
    <w:rsid w:val="00C23CC3"/>
    <w:rsid w:val="00C30592"/>
    <w:rsid w:val="00C50DB3"/>
    <w:rsid w:val="00C513AD"/>
    <w:rsid w:val="00C51FEA"/>
    <w:rsid w:val="00C52608"/>
    <w:rsid w:val="00C52F1F"/>
    <w:rsid w:val="00C660BD"/>
    <w:rsid w:val="00C734FB"/>
    <w:rsid w:val="00C7737B"/>
    <w:rsid w:val="00C8099B"/>
    <w:rsid w:val="00C86873"/>
    <w:rsid w:val="00C92CB7"/>
    <w:rsid w:val="00C94C02"/>
    <w:rsid w:val="00C97ECC"/>
    <w:rsid w:val="00CA05CE"/>
    <w:rsid w:val="00CA7493"/>
    <w:rsid w:val="00CB2F27"/>
    <w:rsid w:val="00CB40A1"/>
    <w:rsid w:val="00CB5043"/>
    <w:rsid w:val="00CC1AB5"/>
    <w:rsid w:val="00CC3498"/>
    <w:rsid w:val="00CC7943"/>
    <w:rsid w:val="00CD7FC6"/>
    <w:rsid w:val="00D01DEA"/>
    <w:rsid w:val="00D12B4F"/>
    <w:rsid w:val="00D16194"/>
    <w:rsid w:val="00D16A17"/>
    <w:rsid w:val="00D24520"/>
    <w:rsid w:val="00D32D17"/>
    <w:rsid w:val="00D349BD"/>
    <w:rsid w:val="00D42412"/>
    <w:rsid w:val="00D458CC"/>
    <w:rsid w:val="00D56E0C"/>
    <w:rsid w:val="00D71028"/>
    <w:rsid w:val="00D75913"/>
    <w:rsid w:val="00D75960"/>
    <w:rsid w:val="00D81669"/>
    <w:rsid w:val="00D85E44"/>
    <w:rsid w:val="00D864C9"/>
    <w:rsid w:val="00D91BB1"/>
    <w:rsid w:val="00DA3C3A"/>
    <w:rsid w:val="00DA5F31"/>
    <w:rsid w:val="00DC37D3"/>
    <w:rsid w:val="00DC3848"/>
    <w:rsid w:val="00DD1BA2"/>
    <w:rsid w:val="00DE2DFB"/>
    <w:rsid w:val="00DE41AD"/>
    <w:rsid w:val="00E007AD"/>
    <w:rsid w:val="00E3606C"/>
    <w:rsid w:val="00E409AC"/>
    <w:rsid w:val="00E4586C"/>
    <w:rsid w:val="00E503FF"/>
    <w:rsid w:val="00E54696"/>
    <w:rsid w:val="00E5486F"/>
    <w:rsid w:val="00E607C0"/>
    <w:rsid w:val="00E61529"/>
    <w:rsid w:val="00E67AFC"/>
    <w:rsid w:val="00E7031B"/>
    <w:rsid w:val="00E721CE"/>
    <w:rsid w:val="00E81A29"/>
    <w:rsid w:val="00E91B93"/>
    <w:rsid w:val="00EA3684"/>
    <w:rsid w:val="00EC0216"/>
    <w:rsid w:val="00EC365B"/>
    <w:rsid w:val="00EC41C9"/>
    <w:rsid w:val="00EC472E"/>
    <w:rsid w:val="00EC61D4"/>
    <w:rsid w:val="00ED211D"/>
    <w:rsid w:val="00ED57BF"/>
    <w:rsid w:val="00ED67AD"/>
    <w:rsid w:val="00ED7A14"/>
    <w:rsid w:val="00EE09D9"/>
    <w:rsid w:val="00EF1CD9"/>
    <w:rsid w:val="00EF5C6C"/>
    <w:rsid w:val="00EF7EEF"/>
    <w:rsid w:val="00F11ADE"/>
    <w:rsid w:val="00F12A56"/>
    <w:rsid w:val="00F269DF"/>
    <w:rsid w:val="00F3152E"/>
    <w:rsid w:val="00F32FB7"/>
    <w:rsid w:val="00F3314D"/>
    <w:rsid w:val="00F35C8C"/>
    <w:rsid w:val="00F364CE"/>
    <w:rsid w:val="00F453E8"/>
    <w:rsid w:val="00F46046"/>
    <w:rsid w:val="00F50B51"/>
    <w:rsid w:val="00F51B81"/>
    <w:rsid w:val="00F55ECE"/>
    <w:rsid w:val="00F56DE8"/>
    <w:rsid w:val="00F6460E"/>
    <w:rsid w:val="00F763FD"/>
    <w:rsid w:val="00F83EA9"/>
    <w:rsid w:val="00F87014"/>
    <w:rsid w:val="00F90D6D"/>
    <w:rsid w:val="00F91A21"/>
    <w:rsid w:val="00F932E4"/>
    <w:rsid w:val="00FB5EEE"/>
    <w:rsid w:val="00FC6300"/>
    <w:rsid w:val="00FD0D01"/>
    <w:rsid w:val="00FD1A06"/>
    <w:rsid w:val="00FD2565"/>
    <w:rsid w:val="00FD27F4"/>
    <w:rsid w:val="00FD4097"/>
    <w:rsid w:val="00FD6F35"/>
    <w:rsid w:val="00FF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E9D39"/>
  <w15:docId w15:val="{81402A15-D9BE-47A1-9752-8CAD2E4E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D2"/>
    <w:pPr>
      <w:spacing w:after="80" w:line="240" w:lineRule="auto"/>
    </w:pPr>
    <w:rPr>
      <w:lang w:val="en-GB"/>
    </w:rPr>
  </w:style>
  <w:style w:type="paragraph" w:styleId="Titre1">
    <w:name w:val="heading 1"/>
    <w:basedOn w:val="Normal"/>
    <w:next w:val="Normal"/>
    <w:link w:val="Titre1Car"/>
    <w:qFormat/>
    <w:rsid w:val="00531F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31F3B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aliases w:val="h3,Level 1 - 1,Section Heading Level 1,Section heading level 1,Function header 3,Function header 31,Function header 32,Function header 33,Function header 34,Function header 311,Function header 321,Function header 35,Function header 312"/>
    <w:basedOn w:val="Normal"/>
    <w:next w:val="Normal"/>
    <w:link w:val="Titre3Car"/>
    <w:uiPriority w:val="9"/>
    <w:unhideWhenUsed/>
    <w:qFormat/>
    <w:rsid w:val="00531F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1F3B"/>
    <w:pPr>
      <w:spacing w:before="20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1F3B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1F3B"/>
    <w:pPr>
      <w:spacing w:after="0" w:line="271" w:lineRule="auto"/>
      <w:outlineLvl w:val="5"/>
    </w:pPr>
    <w:rPr>
      <w:rFonts w:asciiTheme="majorHAnsi" w:eastAsiaTheme="majorEastAsia" w:hAnsiTheme="majorHAnsi" w:cstheme="majorBidi"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1F3B"/>
    <w:pPr>
      <w:spacing w:after="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1F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1F3B"/>
    <w:pPr>
      <w:spacing w:after="0"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1F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531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aliases w:val="h3 Car,Level 1 - 1 Car,Section Heading Level 1 Car,Section heading level 1 Car,Function header 3 Car,Function header 31 Car,Function header 32 Car,Function header 33 Car,Function header 34 Car,Function header 311 Car,Function header 321 Car"/>
    <w:basedOn w:val="Policepardfaut"/>
    <w:link w:val="Titre3"/>
    <w:uiPriority w:val="9"/>
    <w:rsid w:val="00531F3B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31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531F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531F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31F3B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531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31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31F3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1F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1F3B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Sous-titreCar">
    <w:name w:val="Sous-titre Car"/>
    <w:basedOn w:val="Policepardfaut"/>
    <w:link w:val="Sous-titre"/>
    <w:uiPriority w:val="11"/>
    <w:rsid w:val="00531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531F3B"/>
    <w:rPr>
      <w:b/>
      <w:bCs/>
    </w:rPr>
  </w:style>
  <w:style w:type="character" w:styleId="Accentuation">
    <w:name w:val="Emphasis"/>
    <w:uiPriority w:val="20"/>
    <w:qFormat/>
    <w:rsid w:val="00531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531F3B"/>
    <w:pPr>
      <w:spacing w:after="0"/>
    </w:pPr>
  </w:style>
  <w:style w:type="paragraph" w:styleId="Paragraphedeliste">
    <w:name w:val="List Paragraph"/>
    <w:aliases w:val="References,Paragraphe de liste1,Bullets,Paragraphe  revu,List Paragraph (numbered (a)),Numbered List Paragraph,Liste 1,List Paragraph1,List Bullet Mary,Celula,List Paragraph nowy,ReferencesCxSpLast,List_Paragraph,Multilevel para_II"/>
    <w:basedOn w:val="Normal"/>
    <w:link w:val="ParagraphedelisteCar"/>
    <w:uiPriority w:val="34"/>
    <w:qFormat/>
    <w:rsid w:val="00531F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31F3B"/>
    <w:pPr>
      <w:spacing w:before="200" w:after="0"/>
      <w:ind w:left="360" w:right="360"/>
    </w:pPr>
    <w:rPr>
      <w:iCs/>
    </w:rPr>
  </w:style>
  <w:style w:type="character" w:customStyle="1" w:styleId="CitationCar">
    <w:name w:val="Citation Car"/>
    <w:basedOn w:val="Policepardfaut"/>
    <w:link w:val="Citation"/>
    <w:uiPriority w:val="29"/>
    <w:rsid w:val="00531F3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1F3B"/>
    <w:pPr>
      <w:pBdr>
        <w:bottom w:val="single" w:sz="4" w:space="1" w:color="auto"/>
      </w:pBdr>
      <w:spacing w:before="200" w:after="280"/>
      <w:ind w:left="1008" w:right="1152"/>
      <w:jc w:val="both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1F3B"/>
    <w:rPr>
      <w:b/>
      <w:bCs/>
      <w:i/>
      <w:iCs/>
    </w:rPr>
  </w:style>
  <w:style w:type="character" w:styleId="Emphaseple">
    <w:name w:val="Subtle Emphasis"/>
    <w:uiPriority w:val="19"/>
    <w:qFormat/>
    <w:rsid w:val="00531F3B"/>
    <w:rPr>
      <w:i/>
      <w:iCs/>
    </w:rPr>
  </w:style>
  <w:style w:type="character" w:styleId="Emphaseintense">
    <w:name w:val="Intense Emphasis"/>
    <w:uiPriority w:val="21"/>
    <w:qFormat/>
    <w:rsid w:val="00531F3B"/>
    <w:rPr>
      <w:b/>
      <w:bCs/>
    </w:rPr>
  </w:style>
  <w:style w:type="character" w:styleId="Rfrenceple">
    <w:name w:val="Subtle Reference"/>
    <w:uiPriority w:val="31"/>
    <w:qFormat/>
    <w:rsid w:val="00531F3B"/>
    <w:rPr>
      <w:smallCaps/>
    </w:rPr>
  </w:style>
  <w:style w:type="character" w:styleId="Rfrenceintense">
    <w:name w:val="Intense Reference"/>
    <w:uiPriority w:val="32"/>
    <w:qFormat/>
    <w:rsid w:val="00531F3B"/>
    <w:rPr>
      <w:smallCaps/>
      <w:spacing w:val="5"/>
      <w:u w:val="single"/>
    </w:rPr>
  </w:style>
  <w:style w:type="character" w:styleId="Titredulivre">
    <w:name w:val="Book Title"/>
    <w:uiPriority w:val="33"/>
    <w:qFormat/>
    <w:rsid w:val="00531F3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31F3B"/>
    <w:pPr>
      <w:outlineLvl w:val="9"/>
    </w:pPr>
  </w:style>
  <w:style w:type="paragraph" w:customStyle="1" w:styleId="Heading22">
    <w:name w:val="Heading 22"/>
    <w:basedOn w:val="Titre2"/>
    <w:autoRedefine/>
    <w:qFormat/>
    <w:rsid w:val="00531F3B"/>
    <w:pPr>
      <w:autoSpaceDE w:val="0"/>
      <w:autoSpaceDN w:val="0"/>
      <w:adjustRightInd w:val="0"/>
      <w:spacing w:before="240" w:after="120"/>
      <w:jc w:val="both"/>
    </w:pPr>
    <w:rPr>
      <w:rFonts w:ascii="Calibri" w:eastAsia="Times New Roman" w:hAnsi="Calibri" w:cs="Arial"/>
      <w:iCs/>
      <w:sz w:val="24"/>
      <w:szCs w:val="28"/>
      <w:lang w:bidi="he-IL"/>
    </w:rPr>
  </w:style>
  <w:style w:type="paragraph" w:customStyle="1" w:styleId="subsectionheadline1">
    <w:name w:val="subsectionheadline1"/>
    <w:basedOn w:val="Normal"/>
    <w:qFormat/>
    <w:rsid w:val="00EF5C6C"/>
    <w:pPr>
      <w:spacing w:after="0" w:line="220" w:lineRule="atLeast"/>
    </w:pPr>
    <w:rPr>
      <w:rFonts w:ascii="GillSans" w:eastAsia="Calibri" w:hAnsi="GillSans" w:cs="Arial"/>
      <w:b/>
      <w:caps/>
      <w:color w:val="002A6C"/>
      <w:sz w:val="22"/>
      <w:szCs w:val="22"/>
      <w:lang w:val="en-US" w:bidi="ar-SA"/>
    </w:rPr>
  </w:style>
  <w:style w:type="paragraph" w:customStyle="1" w:styleId="sectionhead">
    <w:name w:val="sectionhead"/>
    <w:basedOn w:val="Normal"/>
    <w:qFormat/>
    <w:rsid w:val="00EF5C6C"/>
    <w:pPr>
      <w:widowControl w:val="0"/>
      <w:autoSpaceDE w:val="0"/>
      <w:autoSpaceDN w:val="0"/>
      <w:adjustRightInd w:val="0"/>
      <w:spacing w:after="319"/>
    </w:pPr>
    <w:rPr>
      <w:rFonts w:ascii="Gill Sans MT" w:eastAsia="Times New Roman" w:hAnsi="Gill Sans MT" w:cs="Gill Sans"/>
      <w:b/>
      <w:caps/>
      <w:color w:val="002A6C"/>
      <w:lang w:val="en-US" w:bidi="ar-SA"/>
    </w:rPr>
  </w:style>
  <w:style w:type="character" w:styleId="Lienhypertexte">
    <w:name w:val="Hyperlink"/>
    <w:basedOn w:val="Policepardfaut"/>
    <w:uiPriority w:val="99"/>
    <w:rsid w:val="0032747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2747C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ocument">
    <w:name w:val="Titre document"/>
    <w:basedOn w:val="Normal"/>
    <w:rsid w:val="0032747C"/>
    <w:pPr>
      <w:framePr w:w="6112" w:h="2449" w:hRule="exact" w:hSpace="142" w:wrap="around" w:vAnchor="page" w:hAnchor="page" w:x="2921" w:y="3879" w:anchorLock="1"/>
      <w:spacing w:after="0"/>
      <w:jc w:val="center"/>
    </w:pPr>
    <w:rPr>
      <w:rFonts w:ascii="Arial" w:eastAsia="PMingLiU" w:hAnsi="Arial"/>
      <w:b/>
      <w:sz w:val="28"/>
      <w:szCs w:val="20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32747C"/>
    <w:pPr>
      <w:spacing w:after="100"/>
      <w:ind w:left="280"/>
    </w:pPr>
    <w:rPr>
      <w:rFonts w:ascii="Tahoma" w:eastAsia="Times New Roman" w:hAnsi="Tahoma"/>
      <w:sz w:val="28"/>
      <w:szCs w:val="24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59541B"/>
    <w:pPr>
      <w:tabs>
        <w:tab w:val="left" w:pos="660"/>
        <w:tab w:val="right" w:leader="dot" w:pos="9016"/>
      </w:tabs>
      <w:spacing w:after="100"/>
    </w:pPr>
    <w:rPr>
      <w:rFonts w:ascii="Arial" w:eastAsia="PMingLiU" w:hAnsi="Arial" w:cs="Arial"/>
      <w:noProof/>
      <w:kern w:val="28"/>
      <w:sz w:val="28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47C"/>
    <w:pPr>
      <w:spacing w:after="0"/>
    </w:pPr>
    <w:rPr>
      <w:rFonts w:ascii="Tahoma" w:eastAsia="Times New Roman" w:hAnsi="Tahoma"/>
      <w:sz w:val="20"/>
      <w:szCs w:val="20"/>
      <w:lang w:val="fr-FR" w:eastAsia="fr-FR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47C"/>
    <w:rPr>
      <w:rFonts w:ascii="Tahoma" w:eastAsia="Times New Roman" w:hAnsi="Tahoma"/>
      <w:i w:val="0"/>
      <w:sz w:val="20"/>
      <w:szCs w:val="20"/>
      <w:lang w:val="fr-FR"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32747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47C"/>
    <w:pPr>
      <w:spacing w:after="0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47C"/>
    <w:rPr>
      <w:rFonts w:ascii="Tahoma" w:hAnsi="Tahoma" w:cs="Tahoma"/>
      <w:sz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32747C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2747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2747C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2747C"/>
    <w:rPr>
      <w:lang w:val="en-GB"/>
    </w:rPr>
  </w:style>
  <w:style w:type="character" w:customStyle="1" w:styleId="hps">
    <w:name w:val="hps"/>
    <w:rsid w:val="000528D6"/>
  </w:style>
  <w:style w:type="character" w:customStyle="1" w:styleId="ParagraphedelisteCar">
    <w:name w:val="Paragraphe de liste Car"/>
    <w:aliases w:val="References Car,Paragraphe de liste1 Car,Bullets Car,Paragraphe  revu Car,List Paragraph (numbered (a)) Car,Numbered List Paragraph Car,Liste 1 Car,List Paragraph1 Car,List Bullet Mary Car,Celula Car,List Paragraph nowy Car"/>
    <w:link w:val="Paragraphedeliste"/>
    <w:uiPriority w:val="34"/>
    <w:qFormat/>
    <w:rsid w:val="0032419F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542E0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 w:bidi="ar-SA"/>
    </w:rPr>
  </w:style>
  <w:style w:type="character" w:customStyle="1" w:styleId="obfuscatedlinktext">
    <w:name w:val="obfuscated_link_text"/>
    <w:basedOn w:val="Policepardfaut"/>
    <w:rsid w:val="002040B7"/>
  </w:style>
  <w:style w:type="character" w:customStyle="1" w:styleId="attention">
    <w:name w:val="attention"/>
    <w:basedOn w:val="Policepardfaut"/>
    <w:rsid w:val="002040B7"/>
  </w:style>
  <w:style w:type="character" w:customStyle="1" w:styleId="jlqj4b">
    <w:name w:val="jlqj4b"/>
    <w:basedOn w:val="Policepardfaut"/>
    <w:rsid w:val="00520A26"/>
  </w:style>
  <w:style w:type="numbering" w:customStyle="1" w:styleId="NumberedNote3">
    <w:name w:val="Numbered Note3"/>
    <w:basedOn w:val="Aucuneliste"/>
    <w:rsid w:val="00157ADC"/>
    <w:pPr>
      <w:numPr>
        <w:numId w:val="27"/>
      </w:numPr>
    </w:pPr>
  </w:style>
  <w:style w:type="character" w:customStyle="1" w:styleId="viiyi">
    <w:name w:val="viiyi"/>
    <w:basedOn w:val="Policepardfaut"/>
    <w:rsid w:val="00A3575C"/>
  </w:style>
  <w:style w:type="character" w:customStyle="1" w:styleId="UnresolvedMention">
    <w:name w:val="Unresolved Mention"/>
    <w:basedOn w:val="Policepardfaut"/>
    <w:uiPriority w:val="99"/>
    <w:semiHidden/>
    <w:unhideWhenUsed/>
    <w:rsid w:val="00011A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F2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2D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2D5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D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2D5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ael.tshimanga@unikin.ac.c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es_gul@yaho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cos_inst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rebac@crreba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481B670-BCF8-4F86-BAD3-9FBA0C0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1944</Words>
  <Characters>11083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Odame</dc:creator>
  <cp:lastModifiedBy>hp</cp:lastModifiedBy>
  <cp:revision>20</cp:revision>
  <cp:lastPrinted>2021-04-21T08:45:00Z</cp:lastPrinted>
  <dcterms:created xsi:type="dcterms:W3CDTF">2022-12-14T08:13:00Z</dcterms:created>
  <dcterms:modified xsi:type="dcterms:W3CDTF">2023-02-07T17:23:00Z</dcterms:modified>
</cp:coreProperties>
</file>